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1F" w:rsidRDefault="003F27E2" w:rsidP="00F1791F">
      <w:pPr>
        <w:spacing w:line="240" w:lineRule="auto"/>
        <w:jc w:val="center"/>
        <w:rPr>
          <w:rFonts w:ascii="Times New Roman" w:hAnsi="Times New Roman" w:cs="Times New Roman"/>
          <w:sz w:val="40"/>
          <w:szCs w:val="40"/>
        </w:rPr>
      </w:pPr>
      <w:r w:rsidRPr="00F1791F">
        <w:rPr>
          <w:rFonts w:ascii="Times New Roman" w:hAnsi="Times New Roman" w:cs="Times New Roman"/>
          <w:sz w:val="40"/>
          <w:szCs w:val="40"/>
        </w:rPr>
        <w:t>How to evaluate a Company</w:t>
      </w:r>
    </w:p>
    <w:p w:rsidR="00A86852" w:rsidRPr="00F1791F" w:rsidRDefault="00F1791F" w:rsidP="00F1791F">
      <w:pPr>
        <w:spacing w:line="240" w:lineRule="auto"/>
        <w:jc w:val="center"/>
        <w:rPr>
          <w:rFonts w:ascii="Times New Roman" w:hAnsi="Times New Roman" w:cs="Times New Roman"/>
          <w:sz w:val="40"/>
          <w:szCs w:val="40"/>
        </w:rPr>
      </w:pPr>
      <w:r>
        <w:rPr>
          <w:rFonts w:ascii="Times New Roman" w:hAnsi="Times New Roman" w:cs="Times New Roman"/>
          <w:sz w:val="40"/>
          <w:szCs w:val="40"/>
        </w:rPr>
        <w:t xml:space="preserve">following </w:t>
      </w:r>
      <w:r w:rsidR="003F27E2" w:rsidRPr="00F1791F">
        <w:rPr>
          <w:rFonts w:ascii="Times New Roman" w:hAnsi="Times New Roman" w:cs="Times New Roman"/>
          <w:sz w:val="40"/>
          <w:szCs w:val="40"/>
        </w:rPr>
        <w:t>a DCF Approach</w:t>
      </w:r>
    </w:p>
    <w:p w:rsidR="003F27E2" w:rsidRDefault="00F1791F">
      <w:pPr>
        <w:rPr>
          <w:rFonts w:ascii="Times New Roman" w:hAnsi="Times New Roman" w:cs="Times New Roman"/>
        </w:rPr>
      </w:pPr>
      <w:r>
        <w:rPr>
          <w:rFonts w:ascii="Times New Roman" w:hAnsi="Times New Roman" w:cs="Times New Roman"/>
        </w:rPr>
        <w:tab/>
      </w:r>
    </w:p>
    <w:p w:rsidR="00F1791F" w:rsidRPr="00F1791F" w:rsidRDefault="00F1791F" w:rsidP="00F1791F">
      <w:pPr>
        <w:jc w:val="center"/>
        <w:rPr>
          <w:rFonts w:ascii="Times New Roman" w:hAnsi="Times New Roman" w:cs="Times New Roman"/>
          <w:b/>
          <w:sz w:val="24"/>
          <w:szCs w:val="24"/>
        </w:rPr>
      </w:pPr>
      <w:r w:rsidRPr="00F1791F">
        <w:rPr>
          <w:rFonts w:ascii="Times New Roman" w:hAnsi="Times New Roman" w:cs="Times New Roman"/>
          <w:b/>
          <w:sz w:val="24"/>
          <w:szCs w:val="24"/>
        </w:rPr>
        <w:t>Francisco J. López Lubián</w:t>
      </w:r>
      <w:r>
        <w:rPr>
          <w:rFonts w:ascii="Times New Roman" w:hAnsi="Times New Roman" w:cs="Times New Roman"/>
          <w:b/>
          <w:sz w:val="24"/>
          <w:szCs w:val="24"/>
        </w:rPr>
        <w:t>, IE Business School</w:t>
      </w:r>
    </w:p>
    <w:p w:rsidR="00F1791F" w:rsidRDefault="00F1791F">
      <w:pPr>
        <w:rPr>
          <w:rFonts w:ascii="Times New Roman" w:hAnsi="Times New Roman" w:cs="Times New Roman"/>
          <w:b/>
          <w:sz w:val="24"/>
          <w:szCs w:val="24"/>
          <w:u w:val="single"/>
        </w:rPr>
      </w:pPr>
    </w:p>
    <w:p w:rsidR="00F1791F" w:rsidRDefault="00F1791F" w:rsidP="00F1791F">
      <w:pPr>
        <w:jc w:val="center"/>
        <w:rPr>
          <w:rFonts w:ascii="Times New Roman" w:hAnsi="Times New Roman" w:cs="Times New Roman"/>
          <w:b/>
          <w:sz w:val="24"/>
          <w:szCs w:val="24"/>
        </w:rPr>
      </w:pPr>
      <w:r>
        <w:rPr>
          <w:rFonts w:ascii="Times New Roman" w:hAnsi="Times New Roman" w:cs="Times New Roman"/>
          <w:b/>
          <w:sz w:val="24"/>
          <w:szCs w:val="24"/>
        </w:rPr>
        <w:t>ABSTRACT</w:t>
      </w:r>
    </w:p>
    <w:p w:rsidR="00F1791F" w:rsidRPr="0059754C" w:rsidRDefault="0059754C" w:rsidP="0059754C">
      <w:pPr>
        <w:ind w:left="284" w:right="284"/>
        <w:jc w:val="both"/>
        <w:rPr>
          <w:rFonts w:ascii="Times New Roman" w:hAnsi="Times New Roman" w:cs="Times New Roman"/>
          <w:b/>
          <w:i/>
          <w:sz w:val="24"/>
          <w:szCs w:val="24"/>
        </w:rPr>
      </w:pPr>
      <w:r w:rsidRPr="0059754C">
        <w:rPr>
          <w:rFonts w:ascii="Times New Roman" w:hAnsi="Times New Roman" w:cs="Times New Roman"/>
          <w:i/>
          <w:sz w:val="24"/>
          <w:szCs w:val="24"/>
        </w:rPr>
        <w:t>When we evaluate a company we want to have a reasonable answer to how much would we pay for that company, considering its economic value.</w:t>
      </w:r>
      <w:r w:rsidRPr="0059754C">
        <w:rPr>
          <w:rFonts w:ascii="Times New Roman" w:hAnsi="Times New Roman" w:cs="Times New Roman"/>
          <w:i/>
          <w:sz w:val="24"/>
          <w:szCs w:val="24"/>
        </w:rPr>
        <w:t xml:space="preserve"> Since any valuation is ultimately an opinion, it’s very important to focus the valuation and to follow a correct procedure in order to get a final reasonable valuation. This paper discuss a methodology to get a reasonable valuation following a discounting cash flow approach. </w:t>
      </w:r>
    </w:p>
    <w:p w:rsidR="00F1791F" w:rsidRDefault="00F1791F" w:rsidP="00F1791F">
      <w:pPr>
        <w:jc w:val="both"/>
        <w:rPr>
          <w:rFonts w:ascii="Times New Roman" w:hAnsi="Times New Roman" w:cs="Times New Roman"/>
          <w:sz w:val="24"/>
          <w:szCs w:val="24"/>
          <w:u w:val="single"/>
        </w:rPr>
      </w:pPr>
    </w:p>
    <w:p w:rsidR="004D6830" w:rsidRPr="00F1791F" w:rsidRDefault="004D6830" w:rsidP="00F1791F">
      <w:pPr>
        <w:jc w:val="both"/>
        <w:rPr>
          <w:rFonts w:ascii="Times New Roman" w:hAnsi="Times New Roman" w:cs="Times New Roman"/>
          <w:sz w:val="24"/>
          <w:szCs w:val="24"/>
          <w:u w:val="single"/>
        </w:rPr>
      </w:pPr>
    </w:p>
    <w:p w:rsidR="003F27E2" w:rsidRPr="0059754C" w:rsidRDefault="003F27E2">
      <w:pPr>
        <w:rPr>
          <w:rFonts w:ascii="Times New Roman" w:hAnsi="Times New Roman" w:cs="Times New Roman"/>
          <w:b/>
          <w:sz w:val="24"/>
          <w:szCs w:val="24"/>
        </w:rPr>
      </w:pPr>
      <w:r w:rsidRPr="0059754C">
        <w:rPr>
          <w:rFonts w:ascii="Times New Roman" w:hAnsi="Times New Roman" w:cs="Times New Roman"/>
          <w:b/>
          <w:sz w:val="24"/>
          <w:szCs w:val="24"/>
        </w:rPr>
        <w:t>I</w:t>
      </w:r>
      <w:r w:rsidR="0059754C" w:rsidRPr="0059754C">
        <w:rPr>
          <w:rFonts w:ascii="Times New Roman" w:hAnsi="Times New Roman" w:cs="Times New Roman"/>
          <w:b/>
          <w:sz w:val="24"/>
          <w:szCs w:val="24"/>
        </w:rPr>
        <w:t>NTRODUCTION</w:t>
      </w:r>
    </w:p>
    <w:p w:rsidR="003F27E2" w:rsidRPr="00F1791F" w:rsidRDefault="003F27E2" w:rsidP="0059754C">
      <w:pPr>
        <w:spacing w:line="360" w:lineRule="auto"/>
        <w:ind w:firstLine="720"/>
        <w:jc w:val="both"/>
        <w:rPr>
          <w:rFonts w:ascii="Times New Roman" w:hAnsi="Times New Roman" w:cs="Times New Roman"/>
          <w:sz w:val="24"/>
          <w:szCs w:val="24"/>
        </w:rPr>
      </w:pPr>
      <w:r w:rsidRPr="00F1791F">
        <w:rPr>
          <w:rFonts w:ascii="Times New Roman" w:hAnsi="Times New Roman" w:cs="Times New Roman"/>
          <w:sz w:val="24"/>
          <w:szCs w:val="24"/>
        </w:rPr>
        <w:t>When dealing with valuation, the key question to answer is very clear and it can be formulated in the following way:</w:t>
      </w:r>
    </w:p>
    <w:p w:rsidR="003F27E2" w:rsidRPr="004D6830" w:rsidRDefault="003F27E2" w:rsidP="003F27E2">
      <w:pPr>
        <w:spacing w:line="360" w:lineRule="auto"/>
        <w:jc w:val="both"/>
        <w:rPr>
          <w:rFonts w:ascii="Times New Roman" w:hAnsi="Times New Roman" w:cs="Times New Roman"/>
          <w:i/>
          <w:sz w:val="24"/>
          <w:szCs w:val="24"/>
        </w:rPr>
      </w:pPr>
      <w:r w:rsidRPr="00F1791F">
        <w:rPr>
          <w:rFonts w:ascii="Times New Roman" w:hAnsi="Times New Roman" w:cs="Times New Roman"/>
          <w:b/>
          <w:i/>
          <w:sz w:val="24"/>
          <w:szCs w:val="24"/>
        </w:rPr>
        <w:t xml:space="preserve"> </w:t>
      </w:r>
      <w:r w:rsidRPr="004D6830">
        <w:rPr>
          <w:rFonts w:ascii="Times New Roman" w:hAnsi="Times New Roman" w:cs="Times New Roman"/>
          <w:i/>
          <w:sz w:val="24"/>
          <w:szCs w:val="24"/>
        </w:rPr>
        <w:t>What is the value of this?</w:t>
      </w:r>
    </w:p>
    <w:p w:rsidR="003F27E2" w:rsidRPr="00F1791F" w:rsidRDefault="003F27E2" w:rsidP="003F27E2">
      <w:p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 xml:space="preserve">By </w:t>
      </w:r>
      <w:r w:rsidRPr="004D6830">
        <w:rPr>
          <w:rFonts w:ascii="Times New Roman" w:hAnsi="Times New Roman" w:cs="Times New Roman"/>
          <w:i/>
          <w:sz w:val="24"/>
          <w:szCs w:val="24"/>
        </w:rPr>
        <w:t>value</w:t>
      </w:r>
      <w:r w:rsidRPr="004D6830">
        <w:rPr>
          <w:rFonts w:ascii="Times New Roman" w:hAnsi="Times New Roman" w:cs="Times New Roman"/>
          <w:sz w:val="24"/>
          <w:szCs w:val="24"/>
        </w:rPr>
        <w:t xml:space="preserve"> </w:t>
      </w:r>
      <w:r w:rsidRPr="00F1791F">
        <w:rPr>
          <w:rFonts w:ascii="Times New Roman" w:hAnsi="Times New Roman" w:cs="Times New Roman"/>
          <w:sz w:val="24"/>
          <w:szCs w:val="24"/>
        </w:rPr>
        <w:t>we mean economic value, not other kind of values, like sentimental value, or accounting value.</w:t>
      </w:r>
    </w:p>
    <w:p w:rsidR="003F27E2" w:rsidRDefault="003F27E2" w:rsidP="003F27E2">
      <w:p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 xml:space="preserve">By </w:t>
      </w:r>
      <w:r w:rsidRPr="004D6830">
        <w:rPr>
          <w:rFonts w:ascii="Times New Roman" w:hAnsi="Times New Roman" w:cs="Times New Roman"/>
          <w:i/>
          <w:sz w:val="24"/>
          <w:szCs w:val="24"/>
        </w:rPr>
        <w:t>this</w:t>
      </w:r>
      <w:r w:rsidRPr="00F1791F">
        <w:rPr>
          <w:rFonts w:ascii="Times New Roman" w:hAnsi="Times New Roman" w:cs="Times New Roman"/>
          <w:sz w:val="24"/>
          <w:szCs w:val="24"/>
        </w:rPr>
        <w:t xml:space="preserve"> we normally mean Assets. And we mean any kind of Assets. Tangible, material Assets, like warehouses, machines, buildings, stores, etc. Intangible, nonmaterial Assets, like any goodwill, a patent, a brand, etc. Or financial Assets, like a minority participation in a company, or a bond issued by the Government.</w:t>
      </w:r>
    </w:p>
    <w:p w:rsidR="003F27E2" w:rsidRPr="0059754C" w:rsidRDefault="003F27E2" w:rsidP="003F27E2">
      <w:pPr>
        <w:spacing w:line="360" w:lineRule="auto"/>
        <w:jc w:val="both"/>
        <w:rPr>
          <w:rFonts w:ascii="Times New Roman" w:hAnsi="Times New Roman" w:cs="Times New Roman"/>
          <w:b/>
          <w:sz w:val="24"/>
          <w:szCs w:val="24"/>
        </w:rPr>
      </w:pPr>
      <w:r w:rsidRPr="0059754C">
        <w:rPr>
          <w:rFonts w:ascii="Times New Roman" w:hAnsi="Times New Roman" w:cs="Times New Roman"/>
          <w:b/>
          <w:sz w:val="24"/>
          <w:szCs w:val="24"/>
        </w:rPr>
        <w:t>V</w:t>
      </w:r>
      <w:r w:rsidR="0059754C" w:rsidRPr="0059754C">
        <w:rPr>
          <w:rFonts w:ascii="Times New Roman" w:hAnsi="Times New Roman" w:cs="Times New Roman"/>
          <w:b/>
          <w:sz w:val="24"/>
          <w:szCs w:val="24"/>
        </w:rPr>
        <w:t>ALUATION. DEALING WITH SUBJECTIVITY</w:t>
      </w:r>
    </w:p>
    <w:p w:rsidR="003F27E2" w:rsidRPr="00F1791F" w:rsidRDefault="003F27E2" w:rsidP="0059754C">
      <w:pPr>
        <w:spacing w:line="360" w:lineRule="auto"/>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When we evaluate a company we want to have a reasonable answer to how much would we pay for that company, considering its economic value. This means that any </w:t>
      </w:r>
      <w:r w:rsidRPr="00F1791F">
        <w:rPr>
          <w:rFonts w:ascii="Times New Roman" w:hAnsi="Times New Roman" w:cs="Times New Roman"/>
          <w:sz w:val="24"/>
          <w:szCs w:val="24"/>
        </w:rPr>
        <w:lastRenderedPageBreak/>
        <w:t xml:space="preserve">valuation is an opinion and, like any opinion, it can be a very reasonable judgement, or an absolute stupidity. </w:t>
      </w:r>
    </w:p>
    <w:p w:rsidR="003F27E2" w:rsidRPr="00F1791F" w:rsidRDefault="003F27E2" w:rsidP="004D6830">
      <w:pPr>
        <w:spacing w:line="360" w:lineRule="auto"/>
        <w:ind w:firstLine="360"/>
        <w:jc w:val="both"/>
        <w:rPr>
          <w:rFonts w:ascii="Times New Roman" w:hAnsi="Times New Roman" w:cs="Times New Roman"/>
          <w:sz w:val="24"/>
          <w:szCs w:val="24"/>
        </w:rPr>
      </w:pPr>
      <w:r w:rsidRPr="00F1791F">
        <w:rPr>
          <w:rFonts w:ascii="Times New Roman" w:hAnsi="Times New Roman" w:cs="Times New Roman"/>
          <w:sz w:val="24"/>
          <w:szCs w:val="24"/>
        </w:rPr>
        <w:t>How to avoid stupidities and get reasonable opinions? By focusing the valuation we want to make. To focus any valuation we have to understand:</w:t>
      </w:r>
    </w:p>
    <w:p w:rsidR="003F27E2" w:rsidRPr="00F1791F" w:rsidRDefault="003F27E2" w:rsidP="003F27E2">
      <w:pPr>
        <w:pStyle w:val="Prrafodelista"/>
        <w:numPr>
          <w:ilvl w:val="0"/>
          <w:numId w:val="1"/>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What we want to evaluate</w:t>
      </w:r>
    </w:p>
    <w:p w:rsidR="003F27E2" w:rsidRPr="00F1791F" w:rsidRDefault="003F27E2" w:rsidP="003F27E2">
      <w:pPr>
        <w:pStyle w:val="Prrafodelista"/>
        <w:numPr>
          <w:ilvl w:val="0"/>
          <w:numId w:val="1"/>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For what purpose we want to evaluate a company: value for what</w:t>
      </w:r>
    </w:p>
    <w:p w:rsidR="003F27E2" w:rsidRPr="00F1791F" w:rsidRDefault="003F27E2" w:rsidP="003F27E2">
      <w:pPr>
        <w:pStyle w:val="Prrafodelista"/>
        <w:numPr>
          <w:ilvl w:val="0"/>
          <w:numId w:val="1"/>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From what perspective we want to evaluate a company: value for whom</w:t>
      </w:r>
    </w:p>
    <w:p w:rsidR="003F27E2" w:rsidRPr="00F1791F" w:rsidRDefault="003F27E2" w:rsidP="003F27E2">
      <w:pPr>
        <w:pStyle w:val="Prrafodelista"/>
        <w:numPr>
          <w:ilvl w:val="0"/>
          <w:numId w:val="1"/>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Under what circumstances we want to evaluate a company</w:t>
      </w:r>
    </w:p>
    <w:p w:rsidR="003F27E2" w:rsidRPr="00F1791F" w:rsidRDefault="003F27E2" w:rsidP="004D6830">
      <w:pPr>
        <w:spacing w:line="360" w:lineRule="auto"/>
        <w:ind w:firstLine="360"/>
        <w:jc w:val="both"/>
        <w:rPr>
          <w:rFonts w:ascii="Times New Roman" w:hAnsi="Times New Roman" w:cs="Times New Roman"/>
          <w:sz w:val="24"/>
          <w:szCs w:val="24"/>
        </w:rPr>
      </w:pPr>
      <w:r w:rsidRPr="00F1791F">
        <w:rPr>
          <w:rFonts w:ascii="Times New Roman" w:hAnsi="Times New Roman" w:cs="Times New Roman"/>
          <w:sz w:val="24"/>
          <w:szCs w:val="24"/>
        </w:rPr>
        <w:t>For example, if we want to evaluate a digital company, like Google, first of all we have to focus the valuation:</w:t>
      </w:r>
    </w:p>
    <w:p w:rsidR="003F27E2" w:rsidRPr="00F1791F" w:rsidRDefault="003F27E2" w:rsidP="003F27E2">
      <w:pPr>
        <w:pStyle w:val="Prrafodelista"/>
        <w:numPr>
          <w:ilvl w:val="0"/>
          <w:numId w:val="2"/>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What Google we want to evaluate? The one coming from the past, or a new Google based in future projects?</w:t>
      </w:r>
    </w:p>
    <w:p w:rsidR="003F27E2" w:rsidRPr="00F1791F" w:rsidRDefault="003F27E2" w:rsidP="003F27E2">
      <w:pPr>
        <w:pStyle w:val="Prrafodelista"/>
        <w:numPr>
          <w:ilvl w:val="0"/>
          <w:numId w:val="2"/>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Assuming we want to evaluate Google based on its future, we have to decide the value of this Google for what. In the context of a possible M&amp;A? To estimate the value of a minority shareholder for an eventual IPO?</w:t>
      </w:r>
    </w:p>
    <w:p w:rsidR="003F27E2" w:rsidRPr="00F1791F" w:rsidRDefault="003F27E2" w:rsidP="003F27E2">
      <w:pPr>
        <w:pStyle w:val="Prrafodelista"/>
        <w:numPr>
          <w:ilvl w:val="0"/>
          <w:numId w:val="2"/>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Having decided the Google we want to evaluate (future Google in the context of a possible M&amp;A with other company, for example), now we have to determine the value for whom. Value from the seller’s perspective? Value from the buyer’s perspective? Value from the perspective of a third party, also interested in an eventual acquisition?</w:t>
      </w:r>
    </w:p>
    <w:p w:rsidR="003F27E2" w:rsidRPr="00F1791F" w:rsidRDefault="003F27E2" w:rsidP="003F27E2">
      <w:pPr>
        <w:pStyle w:val="Prrafodelista"/>
        <w:numPr>
          <w:ilvl w:val="0"/>
          <w:numId w:val="2"/>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Finally, keeping in mind the above points, we have to consider the circumstances, both internal and external, under which we are making the valuation. Is the economy in a huge recession? Is the industry booming? Are the sellers in a hurry to finish the operation?</w:t>
      </w:r>
    </w:p>
    <w:p w:rsidR="003F27E2" w:rsidRPr="00F1791F" w:rsidRDefault="003F27E2" w:rsidP="004D6830">
      <w:pPr>
        <w:spacing w:line="360" w:lineRule="auto"/>
        <w:ind w:firstLine="360"/>
        <w:jc w:val="both"/>
        <w:rPr>
          <w:rFonts w:ascii="Times New Roman" w:hAnsi="Times New Roman" w:cs="Times New Roman"/>
          <w:sz w:val="24"/>
          <w:szCs w:val="24"/>
        </w:rPr>
      </w:pPr>
      <w:r w:rsidRPr="00F1791F">
        <w:rPr>
          <w:rFonts w:ascii="Times New Roman" w:hAnsi="Times New Roman" w:cs="Times New Roman"/>
          <w:sz w:val="24"/>
          <w:szCs w:val="24"/>
        </w:rPr>
        <w:t>After focusing the valuation, we can catch the reasonable economic value of a company using an extrinsic and an intrinsic approach. Both approaches of economic value are complementary and related.</w:t>
      </w:r>
    </w:p>
    <w:p w:rsidR="003F27E2" w:rsidRPr="00F1791F" w:rsidRDefault="003F27E2" w:rsidP="004D6830">
      <w:pPr>
        <w:spacing w:line="360" w:lineRule="auto"/>
        <w:ind w:firstLine="360"/>
        <w:jc w:val="both"/>
        <w:rPr>
          <w:rFonts w:ascii="Times New Roman" w:hAnsi="Times New Roman" w:cs="Times New Roman"/>
          <w:sz w:val="24"/>
          <w:szCs w:val="24"/>
        </w:rPr>
      </w:pPr>
      <w:r w:rsidRPr="00F1791F">
        <w:rPr>
          <w:rFonts w:ascii="Times New Roman" w:hAnsi="Times New Roman" w:cs="Times New Roman"/>
          <w:sz w:val="24"/>
          <w:szCs w:val="24"/>
        </w:rPr>
        <w:lastRenderedPageBreak/>
        <w:t xml:space="preserve">How to know if the extrinsic economic value is reasonable? By being convinced that the Capital Market is not over/under valuated (for public companies), or that we are using information of companies, multiples and transactions which are comparable with the company we want to evaluate (in the case of private companies). To judge about the reasonability of any comparable previously we have to focus the valuation. </w:t>
      </w:r>
    </w:p>
    <w:p w:rsidR="003F27E2" w:rsidRPr="00F1791F" w:rsidRDefault="003F27E2" w:rsidP="004D6830">
      <w:pPr>
        <w:spacing w:line="360" w:lineRule="auto"/>
        <w:ind w:firstLine="360"/>
        <w:jc w:val="both"/>
        <w:rPr>
          <w:rFonts w:ascii="Times New Roman" w:hAnsi="Times New Roman" w:cs="Times New Roman"/>
          <w:sz w:val="24"/>
          <w:szCs w:val="24"/>
        </w:rPr>
      </w:pPr>
      <w:r w:rsidRPr="00F1791F">
        <w:rPr>
          <w:rFonts w:ascii="Times New Roman" w:hAnsi="Times New Roman" w:cs="Times New Roman"/>
          <w:sz w:val="24"/>
          <w:szCs w:val="24"/>
        </w:rPr>
        <w:t>The reasonability of an intrinsic economic value is related to the assumptions we make on the expected FCFs and on the WACC, to get a reasonable EV. Note that to judge whether any assumption is reasonable, we also need to focus the valuation.</w:t>
      </w:r>
    </w:p>
    <w:p w:rsidR="003F27E2" w:rsidRPr="0059754C" w:rsidRDefault="003F27E2">
      <w:pPr>
        <w:rPr>
          <w:rFonts w:ascii="Times New Roman" w:hAnsi="Times New Roman" w:cs="Times New Roman"/>
          <w:b/>
          <w:sz w:val="24"/>
          <w:szCs w:val="24"/>
        </w:rPr>
      </w:pPr>
      <w:r w:rsidRPr="0059754C">
        <w:rPr>
          <w:rFonts w:ascii="Times New Roman" w:hAnsi="Times New Roman" w:cs="Times New Roman"/>
          <w:b/>
          <w:sz w:val="24"/>
          <w:szCs w:val="24"/>
        </w:rPr>
        <w:t>S</w:t>
      </w:r>
      <w:r w:rsidR="0059754C" w:rsidRPr="0059754C">
        <w:rPr>
          <w:rFonts w:ascii="Times New Roman" w:hAnsi="Times New Roman" w:cs="Times New Roman"/>
          <w:b/>
          <w:sz w:val="24"/>
          <w:szCs w:val="24"/>
        </w:rPr>
        <w:t>TEPS IN AN INTRINSIC VALUATION</w:t>
      </w:r>
    </w:p>
    <w:p w:rsidR="003F27E2" w:rsidRPr="00F1791F" w:rsidRDefault="003F27E2" w:rsidP="0059754C">
      <w:pPr>
        <w:ind w:firstLine="720"/>
        <w:rPr>
          <w:rFonts w:ascii="Times New Roman" w:hAnsi="Times New Roman" w:cs="Times New Roman"/>
          <w:sz w:val="24"/>
          <w:szCs w:val="24"/>
        </w:rPr>
      </w:pPr>
      <w:r w:rsidRPr="00F1791F">
        <w:rPr>
          <w:rFonts w:ascii="Times New Roman" w:hAnsi="Times New Roman" w:cs="Times New Roman"/>
          <w:sz w:val="24"/>
          <w:szCs w:val="24"/>
        </w:rPr>
        <w:t>Having focused the valuation, an intrinsic valuation based on Discounted Cash Flows (DCF) should include the following steps:</w:t>
      </w:r>
    </w:p>
    <w:p w:rsidR="003F27E2" w:rsidRPr="00F1791F" w:rsidRDefault="003F27E2">
      <w:pPr>
        <w:rPr>
          <w:rFonts w:ascii="Times New Roman" w:hAnsi="Times New Roman" w:cs="Times New Roman"/>
          <w:sz w:val="24"/>
          <w:szCs w:val="24"/>
        </w:rPr>
      </w:pPr>
      <w:r w:rsidRPr="00F1791F">
        <w:rPr>
          <w:rFonts w:ascii="Times New Roman" w:hAnsi="Times New Roman" w:cs="Times New Roman"/>
          <w:sz w:val="24"/>
          <w:szCs w:val="24"/>
        </w:rPr>
        <w:t>Step 1: Estimate the expected FCF</w:t>
      </w:r>
      <w:r w:rsidR="00987753" w:rsidRPr="00F1791F">
        <w:rPr>
          <w:rFonts w:ascii="Times New Roman" w:hAnsi="Times New Roman" w:cs="Times New Roman"/>
          <w:sz w:val="24"/>
          <w:szCs w:val="24"/>
        </w:rPr>
        <w:t xml:space="preserve"> of the company, including a Terminal Value (TV).</w:t>
      </w:r>
    </w:p>
    <w:p w:rsidR="00987753" w:rsidRPr="00F1791F" w:rsidRDefault="00987753">
      <w:pPr>
        <w:rPr>
          <w:rFonts w:ascii="Times New Roman" w:hAnsi="Times New Roman" w:cs="Times New Roman"/>
          <w:sz w:val="24"/>
          <w:szCs w:val="24"/>
        </w:rPr>
      </w:pPr>
      <w:r w:rsidRPr="00F1791F">
        <w:rPr>
          <w:rFonts w:ascii="Times New Roman" w:hAnsi="Times New Roman" w:cs="Times New Roman"/>
          <w:sz w:val="24"/>
          <w:szCs w:val="24"/>
        </w:rPr>
        <w:t>Step 2: Estimate the associated Capital Structure of the company for the expected FCF.</w:t>
      </w:r>
    </w:p>
    <w:p w:rsidR="0084702A" w:rsidRPr="00F1791F" w:rsidRDefault="0084702A">
      <w:pPr>
        <w:rPr>
          <w:rFonts w:ascii="Times New Roman" w:hAnsi="Times New Roman" w:cs="Times New Roman"/>
          <w:sz w:val="24"/>
          <w:szCs w:val="24"/>
        </w:rPr>
      </w:pPr>
      <w:r w:rsidRPr="00F1791F">
        <w:rPr>
          <w:rFonts w:ascii="Times New Roman" w:hAnsi="Times New Roman" w:cs="Times New Roman"/>
          <w:sz w:val="24"/>
          <w:szCs w:val="24"/>
        </w:rPr>
        <w:t xml:space="preserve">Step 3: Estimate the expected </w:t>
      </w:r>
      <w:r w:rsidR="00B95EDF" w:rsidRPr="00F1791F">
        <w:rPr>
          <w:rFonts w:ascii="Times New Roman" w:hAnsi="Times New Roman" w:cs="Times New Roman"/>
          <w:sz w:val="24"/>
          <w:szCs w:val="24"/>
        </w:rPr>
        <w:t>Firm Value or Enterprise Value (</w:t>
      </w:r>
      <w:r w:rsidRPr="00F1791F">
        <w:rPr>
          <w:rFonts w:ascii="Times New Roman" w:hAnsi="Times New Roman" w:cs="Times New Roman"/>
          <w:sz w:val="24"/>
          <w:szCs w:val="24"/>
        </w:rPr>
        <w:t>EV</w:t>
      </w:r>
      <w:r w:rsidR="00B95EDF" w:rsidRPr="00F1791F">
        <w:rPr>
          <w:rFonts w:ascii="Times New Roman" w:hAnsi="Times New Roman" w:cs="Times New Roman"/>
          <w:sz w:val="24"/>
          <w:szCs w:val="24"/>
        </w:rPr>
        <w:t>),</w:t>
      </w:r>
      <w:r w:rsidRPr="00F1791F">
        <w:rPr>
          <w:rFonts w:ascii="Times New Roman" w:hAnsi="Times New Roman" w:cs="Times New Roman"/>
          <w:sz w:val="24"/>
          <w:szCs w:val="24"/>
        </w:rPr>
        <w:t xml:space="preserve"> and </w:t>
      </w:r>
      <w:r w:rsidR="00B95EDF" w:rsidRPr="00F1791F">
        <w:rPr>
          <w:rFonts w:ascii="Times New Roman" w:hAnsi="Times New Roman" w:cs="Times New Roman"/>
          <w:sz w:val="24"/>
          <w:szCs w:val="24"/>
        </w:rPr>
        <w:t>the expected economic value of the equity (</w:t>
      </w:r>
      <w:r w:rsidRPr="00F1791F">
        <w:rPr>
          <w:rFonts w:ascii="Times New Roman" w:hAnsi="Times New Roman" w:cs="Times New Roman"/>
          <w:sz w:val="24"/>
          <w:szCs w:val="24"/>
        </w:rPr>
        <w:t>E</w:t>
      </w:r>
      <w:r w:rsidR="00B95EDF" w:rsidRPr="00F1791F">
        <w:rPr>
          <w:rFonts w:ascii="Times New Roman" w:hAnsi="Times New Roman" w:cs="Times New Roman"/>
          <w:sz w:val="24"/>
          <w:szCs w:val="24"/>
        </w:rPr>
        <w:t>).</w:t>
      </w:r>
    </w:p>
    <w:p w:rsidR="002B193F" w:rsidRPr="00F1791F" w:rsidRDefault="002B193F" w:rsidP="002B193F">
      <w:pPr>
        <w:jc w:val="both"/>
        <w:rPr>
          <w:rFonts w:ascii="Times New Roman" w:hAnsi="Times New Roman" w:cs="Times New Roman"/>
          <w:sz w:val="24"/>
          <w:szCs w:val="24"/>
        </w:rPr>
      </w:pPr>
      <w:r w:rsidRPr="00F1791F">
        <w:rPr>
          <w:rFonts w:ascii="Times New Roman" w:hAnsi="Times New Roman" w:cs="Times New Roman"/>
          <w:sz w:val="24"/>
          <w:szCs w:val="24"/>
        </w:rPr>
        <w:t>Step 4: Analyze the expected profitability associated to the valuation</w:t>
      </w:r>
    </w:p>
    <w:p w:rsidR="00987753" w:rsidRPr="00F1791F" w:rsidRDefault="00987753">
      <w:pPr>
        <w:rPr>
          <w:rFonts w:ascii="Times New Roman" w:hAnsi="Times New Roman" w:cs="Times New Roman"/>
          <w:sz w:val="24"/>
          <w:szCs w:val="24"/>
        </w:rPr>
      </w:pPr>
      <w:r w:rsidRPr="00F1791F">
        <w:rPr>
          <w:rFonts w:ascii="Times New Roman" w:hAnsi="Times New Roman" w:cs="Times New Roman"/>
          <w:sz w:val="24"/>
          <w:szCs w:val="24"/>
        </w:rPr>
        <w:t xml:space="preserve">Step </w:t>
      </w:r>
      <w:r w:rsidR="002B193F" w:rsidRPr="00F1791F">
        <w:rPr>
          <w:rFonts w:ascii="Times New Roman" w:hAnsi="Times New Roman" w:cs="Times New Roman"/>
          <w:sz w:val="24"/>
          <w:szCs w:val="24"/>
        </w:rPr>
        <w:t>5</w:t>
      </w:r>
      <w:r w:rsidRPr="00F1791F">
        <w:rPr>
          <w:rFonts w:ascii="Times New Roman" w:hAnsi="Times New Roman" w:cs="Times New Roman"/>
          <w:sz w:val="24"/>
          <w:szCs w:val="24"/>
        </w:rPr>
        <w:t>: Estimate the expected Financial Statements of the company.</w:t>
      </w:r>
    </w:p>
    <w:p w:rsidR="00987753" w:rsidRPr="00F1791F" w:rsidRDefault="00987753" w:rsidP="007445D0">
      <w:pPr>
        <w:jc w:val="both"/>
        <w:rPr>
          <w:rFonts w:ascii="Times New Roman" w:hAnsi="Times New Roman" w:cs="Times New Roman"/>
          <w:sz w:val="24"/>
          <w:szCs w:val="24"/>
        </w:rPr>
      </w:pPr>
      <w:r w:rsidRPr="00F1791F">
        <w:rPr>
          <w:rFonts w:ascii="Times New Roman" w:hAnsi="Times New Roman" w:cs="Times New Roman"/>
          <w:sz w:val="24"/>
          <w:szCs w:val="24"/>
        </w:rPr>
        <w:t>An example will help to clarify these points.</w:t>
      </w:r>
    </w:p>
    <w:p w:rsidR="002B193F" w:rsidRPr="00F1791F" w:rsidRDefault="002B193F" w:rsidP="007445D0">
      <w:pPr>
        <w:jc w:val="both"/>
        <w:rPr>
          <w:rFonts w:ascii="Times New Roman" w:hAnsi="Times New Roman" w:cs="Times New Roman"/>
          <w:b/>
          <w:sz w:val="24"/>
          <w:szCs w:val="24"/>
          <w:u w:val="single"/>
        </w:rPr>
      </w:pPr>
    </w:p>
    <w:p w:rsidR="00987753" w:rsidRPr="0059754C" w:rsidRDefault="00987753" w:rsidP="007445D0">
      <w:pPr>
        <w:jc w:val="both"/>
        <w:rPr>
          <w:rFonts w:ascii="Times New Roman" w:hAnsi="Times New Roman" w:cs="Times New Roman"/>
          <w:b/>
          <w:sz w:val="24"/>
          <w:szCs w:val="24"/>
        </w:rPr>
      </w:pPr>
      <w:r w:rsidRPr="0059754C">
        <w:rPr>
          <w:rFonts w:ascii="Times New Roman" w:hAnsi="Times New Roman" w:cs="Times New Roman"/>
          <w:b/>
          <w:sz w:val="24"/>
          <w:szCs w:val="24"/>
        </w:rPr>
        <w:t>A</w:t>
      </w:r>
      <w:r w:rsidR="0059754C" w:rsidRPr="0059754C">
        <w:rPr>
          <w:rFonts w:ascii="Times New Roman" w:hAnsi="Times New Roman" w:cs="Times New Roman"/>
          <w:b/>
          <w:sz w:val="24"/>
          <w:szCs w:val="24"/>
        </w:rPr>
        <w:t>N EXAMPLE OF INTRINSIC VALUATION</w:t>
      </w:r>
    </w:p>
    <w:p w:rsidR="00987753" w:rsidRPr="00F1791F" w:rsidRDefault="00987753" w:rsidP="0059754C">
      <w:pPr>
        <w:ind w:firstLine="720"/>
        <w:jc w:val="both"/>
        <w:rPr>
          <w:rFonts w:ascii="Times New Roman" w:hAnsi="Times New Roman" w:cs="Times New Roman"/>
          <w:sz w:val="24"/>
          <w:szCs w:val="24"/>
        </w:rPr>
      </w:pPr>
      <w:r w:rsidRPr="00F1791F">
        <w:rPr>
          <w:rFonts w:ascii="Times New Roman" w:hAnsi="Times New Roman" w:cs="Times New Roman"/>
          <w:sz w:val="24"/>
          <w:szCs w:val="24"/>
        </w:rPr>
        <w:t>Let’s assume we want to evaluate a company called Emerald, Inc.</w:t>
      </w:r>
    </w:p>
    <w:p w:rsidR="00987753" w:rsidRPr="00F1791F" w:rsidRDefault="00987753"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First of all, we have to focus the valuation. We want to catch a reasonable economic value of Emerald, Inc. </w:t>
      </w:r>
      <w:r w:rsidR="00382DC3" w:rsidRPr="00F1791F">
        <w:rPr>
          <w:rFonts w:ascii="Times New Roman" w:hAnsi="Times New Roman" w:cs="Times New Roman"/>
          <w:sz w:val="24"/>
          <w:szCs w:val="24"/>
        </w:rPr>
        <w:t>N</w:t>
      </w:r>
      <w:r w:rsidRPr="00F1791F">
        <w:rPr>
          <w:rFonts w:ascii="Times New Roman" w:hAnsi="Times New Roman" w:cs="Times New Roman"/>
          <w:sz w:val="24"/>
          <w:szCs w:val="24"/>
        </w:rPr>
        <w:t>ot in general, but in very specific situation:</w:t>
      </w:r>
    </w:p>
    <w:p w:rsidR="00987753" w:rsidRPr="00F1791F" w:rsidRDefault="00987753" w:rsidP="007445D0">
      <w:pPr>
        <w:jc w:val="both"/>
        <w:rPr>
          <w:rFonts w:ascii="Times New Roman" w:hAnsi="Times New Roman" w:cs="Times New Roman"/>
          <w:sz w:val="24"/>
          <w:szCs w:val="24"/>
        </w:rPr>
      </w:pPr>
      <w:r w:rsidRPr="00F1791F">
        <w:rPr>
          <w:rFonts w:ascii="Times New Roman" w:hAnsi="Times New Roman" w:cs="Times New Roman"/>
          <w:sz w:val="24"/>
          <w:szCs w:val="24"/>
        </w:rPr>
        <w:t>What Emerald, Inc</w:t>
      </w:r>
      <w:r w:rsidR="00B95EDF" w:rsidRPr="00F1791F">
        <w:rPr>
          <w:rFonts w:ascii="Times New Roman" w:hAnsi="Times New Roman" w:cs="Times New Roman"/>
          <w:sz w:val="24"/>
          <w:szCs w:val="24"/>
        </w:rPr>
        <w:t>.</w:t>
      </w:r>
      <w:r w:rsidRPr="00F1791F">
        <w:rPr>
          <w:rFonts w:ascii="Times New Roman" w:hAnsi="Times New Roman" w:cs="Times New Roman"/>
          <w:sz w:val="24"/>
          <w:szCs w:val="24"/>
        </w:rPr>
        <w:t xml:space="preserve">: </w:t>
      </w:r>
      <w:r w:rsidR="00382DC3" w:rsidRPr="00F1791F">
        <w:rPr>
          <w:rFonts w:ascii="Times New Roman" w:hAnsi="Times New Roman" w:cs="Times New Roman"/>
          <w:sz w:val="24"/>
          <w:szCs w:val="24"/>
        </w:rPr>
        <w:t>A future Emerald</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What for: In the context of a possible M&amp;A of Emerald Inc. from a competitor called LiterNetwork.</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For whom: From the perspective of the buyer, including some expected synergies</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lastRenderedPageBreak/>
        <w:t>In what circumstances: Both companies would be interested in making the deal.</w:t>
      </w:r>
    </w:p>
    <w:p w:rsidR="00382DC3" w:rsidRPr="00F1791F" w:rsidRDefault="00382DC3"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Keeping this in mind, we can make the valuation following the already mentioned four steps.</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u w:val="single"/>
        </w:rPr>
        <w:t>Step 1: Estimate the expected FCF of the company, including a Terminal Value (TV)</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The base and audited Balance Sheet of Emerald, Inc</w:t>
      </w:r>
      <w:r w:rsidR="0084702A" w:rsidRPr="00F1791F">
        <w:rPr>
          <w:rFonts w:ascii="Times New Roman" w:hAnsi="Times New Roman" w:cs="Times New Roman"/>
          <w:sz w:val="24"/>
          <w:szCs w:val="24"/>
        </w:rPr>
        <w:t>.</w:t>
      </w:r>
      <w:r w:rsidRPr="00F1791F">
        <w:rPr>
          <w:rFonts w:ascii="Times New Roman" w:hAnsi="Times New Roman" w:cs="Times New Roman"/>
          <w:sz w:val="24"/>
          <w:szCs w:val="24"/>
        </w:rPr>
        <w:t xml:space="preserve"> is (in millions of Euros):</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Net Current Assets </w:t>
      </w:r>
      <w:r w:rsidRPr="00F1791F">
        <w:rPr>
          <w:rFonts w:ascii="Times New Roman" w:hAnsi="Times New Roman" w:cs="Times New Roman"/>
          <w:sz w:val="24"/>
          <w:szCs w:val="24"/>
        </w:rPr>
        <w:tab/>
      </w:r>
      <w:r w:rsidRPr="00F1791F">
        <w:rPr>
          <w:rFonts w:ascii="Times New Roman" w:hAnsi="Times New Roman" w:cs="Times New Roman"/>
          <w:sz w:val="24"/>
          <w:szCs w:val="24"/>
        </w:rPr>
        <w:tab/>
        <w:t xml:space="preserve">   200</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Gross Fixed Assets</w:t>
      </w:r>
      <w:r w:rsidRPr="00F1791F">
        <w:rPr>
          <w:rFonts w:ascii="Times New Roman" w:hAnsi="Times New Roman" w:cs="Times New Roman"/>
          <w:sz w:val="24"/>
          <w:szCs w:val="24"/>
        </w:rPr>
        <w:tab/>
      </w:r>
      <w:r w:rsidRPr="00F1791F">
        <w:rPr>
          <w:rFonts w:ascii="Times New Roman" w:hAnsi="Times New Roman" w:cs="Times New Roman"/>
          <w:sz w:val="24"/>
          <w:szCs w:val="24"/>
        </w:rPr>
        <w:tab/>
        <w:t>8,000</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Total Debt</w:t>
      </w:r>
      <w:r w:rsidRPr="00F1791F">
        <w:rPr>
          <w:rFonts w:ascii="Times New Roman" w:hAnsi="Times New Roman" w:cs="Times New Roman"/>
          <w:sz w:val="24"/>
          <w:szCs w:val="24"/>
        </w:rPr>
        <w:tab/>
      </w:r>
      <w:r w:rsidRPr="00F1791F">
        <w:rPr>
          <w:rFonts w:ascii="Times New Roman" w:hAnsi="Times New Roman" w:cs="Times New Roman"/>
          <w:sz w:val="24"/>
          <w:szCs w:val="24"/>
        </w:rPr>
        <w:tab/>
        <w:t>1,607</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Accum Depreciation</w:t>
      </w:r>
      <w:r w:rsidRPr="00F1791F">
        <w:rPr>
          <w:rFonts w:ascii="Times New Roman" w:hAnsi="Times New Roman" w:cs="Times New Roman"/>
          <w:sz w:val="24"/>
          <w:szCs w:val="24"/>
        </w:rPr>
        <w:tab/>
        <w:t xml:space="preserve">             -5,000</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r>
    </w:p>
    <w:p w:rsidR="00382DC3" w:rsidRPr="00F1791F" w:rsidRDefault="007445D0" w:rsidP="007445D0">
      <w:pPr>
        <w:jc w:val="both"/>
        <w:rPr>
          <w:rFonts w:ascii="Times New Roman" w:hAnsi="Times New Roman" w:cs="Times New Roman"/>
          <w:sz w:val="24"/>
          <w:szCs w:val="24"/>
        </w:rPr>
      </w:pPr>
      <w:r w:rsidRPr="00F1791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45BC6A" wp14:editId="2E59F637">
                <wp:simplePos x="0" y="0"/>
                <wp:positionH relativeFrom="column">
                  <wp:posOffset>4457964</wp:posOffset>
                </wp:positionH>
                <wp:positionV relativeFrom="paragraph">
                  <wp:posOffset>213360</wp:posOffset>
                </wp:positionV>
                <wp:extent cx="482600" cy="0"/>
                <wp:effectExtent l="0" t="0" r="12700" b="19050"/>
                <wp:wrapNone/>
                <wp:docPr id="2" name="2 Conector recto"/>
                <wp:cNvGraphicFramePr/>
                <a:graphic xmlns:a="http://schemas.openxmlformats.org/drawingml/2006/main">
                  <a:graphicData uri="http://schemas.microsoft.com/office/word/2010/wordprocessingShape">
                    <wps:wsp>
                      <wps:cNvCnPr/>
                      <wps:spPr>
                        <a:xfrm>
                          <a:off x="0" y="0"/>
                          <a:ext cx="482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7B5E161"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pt,16.8pt" to="38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" strokecolor="#4a7ebb"/>
            </w:pict>
          </mc:Fallback>
        </mc:AlternateContent>
      </w:r>
      <w:r w:rsidRPr="00F1791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476F4D" wp14:editId="6B85B636">
                <wp:simplePos x="0" y="0"/>
                <wp:positionH relativeFrom="column">
                  <wp:posOffset>1697571</wp:posOffset>
                </wp:positionH>
                <wp:positionV relativeFrom="paragraph">
                  <wp:posOffset>203739</wp:posOffset>
                </wp:positionV>
                <wp:extent cx="483079"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4830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FD27C"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65pt,16.05pt" to="171.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" strokecolor="#4579b8 [3044]"/>
            </w:pict>
          </mc:Fallback>
        </mc:AlternateContent>
      </w:r>
      <w:r w:rsidR="00382DC3" w:rsidRPr="00F1791F">
        <w:rPr>
          <w:rFonts w:ascii="Times New Roman" w:hAnsi="Times New Roman" w:cs="Times New Roman"/>
          <w:sz w:val="24"/>
          <w:szCs w:val="24"/>
        </w:rPr>
        <w:t>Net Fixed Assets</w:t>
      </w:r>
      <w:r w:rsidR="00382DC3" w:rsidRPr="00F1791F">
        <w:rPr>
          <w:rFonts w:ascii="Times New Roman" w:hAnsi="Times New Roman" w:cs="Times New Roman"/>
          <w:sz w:val="24"/>
          <w:szCs w:val="24"/>
        </w:rPr>
        <w:tab/>
      </w:r>
      <w:r w:rsidR="00382DC3" w:rsidRPr="00F1791F">
        <w:rPr>
          <w:rFonts w:ascii="Times New Roman" w:hAnsi="Times New Roman" w:cs="Times New Roman"/>
          <w:sz w:val="24"/>
          <w:szCs w:val="24"/>
        </w:rPr>
        <w:tab/>
        <w:t>3,000</w:t>
      </w:r>
      <w:r w:rsidR="00382DC3" w:rsidRPr="00F1791F">
        <w:rPr>
          <w:rFonts w:ascii="Times New Roman" w:hAnsi="Times New Roman" w:cs="Times New Roman"/>
          <w:sz w:val="24"/>
          <w:szCs w:val="24"/>
        </w:rPr>
        <w:tab/>
      </w:r>
      <w:r w:rsidR="00382DC3" w:rsidRPr="00F1791F">
        <w:rPr>
          <w:rFonts w:ascii="Times New Roman" w:hAnsi="Times New Roman" w:cs="Times New Roman"/>
          <w:sz w:val="24"/>
          <w:szCs w:val="24"/>
        </w:rPr>
        <w:tab/>
      </w:r>
      <w:r w:rsidR="00382DC3" w:rsidRPr="00F1791F">
        <w:rPr>
          <w:rFonts w:ascii="Times New Roman" w:hAnsi="Times New Roman" w:cs="Times New Roman"/>
          <w:sz w:val="24"/>
          <w:szCs w:val="24"/>
        </w:rPr>
        <w:tab/>
        <w:t>Total Equity</w:t>
      </w:r>
      <w:r w:rsidR="00382DC3" w:rsidRPr="00F1791F">
        <w:rPr>
          <w:rFonts w:ascii="Times New Roman" w:hAnsi="Times New Roman" w:cs="Times New Roman"/>
          <w:sz w:val="24"/>
          <w:szCs w:val="24"/>
        </w:rPr>
        <w:tab/>
      </w:r>
      <w:r w:rsidR="00382DC3" w:rsidRPr="00F1791F">
        <w:rPr>
          <w:rFonts w:ascii="Times New Roman" w:hAnsi="Times New Roman" w:cs="Times New Roman"/>
          <w:sz w:val="24"/>
          <w:szCs w:val="24"/>
        </w:rPr>
        <w:tab/>
        <w:t>1,593</w:t>
      </w:r>
    </w:p>
    <w:p w:rsidR="00382DC3" w:rsidRPr="00F1791F" w:rsidRDefault="00382DC3" w:rsidP="007445D0">
      <w:pPr>
        <w:jc w:val="both"/>
        <w:rPr>
          <w:rFonts w:ascii="Times New Roman" w:hAnsi="Times New Roman" w:cs="Times New Roman"/>
          <w:sz w:val="24"/>
          <w:szCs w:val="24"/>
        </w:rPr>
      </w:pPr>
      <w:r w:rsidRPr="00F1791F">
        <w:rPr>
          <w:rFonts w:ascii="Times New Roman" w:hAnsi="Times New Roman" w:cs="Times New Roman"/>
          <w:sz w:val="24"/>
          <w:szCs w:val="24"/>
        </w:rPr>
        <w:t>Total Net Assets</w:t>
      </w:r>
      <w:r w:rsidRPr="00F1791F">
        <w:rPr>
          <w:rFonts w:ascii="Times New Roman" w:hAnsi="Times New Roman" w:cs="Times New Roman"/>
          <w:sz w:val="24"/>
          <w:szCs w:val="24"/>
        </w:rPr>
        <w:tab/>
      </w:r>
      <w:r w:rsidRPr="00F1791F">
        <w:rPr>
          <w:rFonts w:ascii="Times New Roman" w:hAnsi="Times New Roman" w:cs="Times New Roman"/>
          <w:sz w:val="24"/>
          <w:szCs w:val="24"/>
        </w:rPr>
        <w:tab/>
        <w:t>3,200</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r>
      <w:r w:rsidR="007445D0" w:rsidRPr="00F1791F">
        <w:rPr>
          <w:rFonts w:ascii="Times New Roman" w:hAnsi="Times New Roman" w:cs="Times New Roman"/>
          <w:sz w:val="24"/>
          <w:szCs w:val="24"/>
        </w:rPr>
        <w:t xml:space="preserve">Total </w:t>
      </w:r>
      <w:r w:rsidRPr="00F1791F">
        <w:rPr>
          <w:rFonts w:ascii="Times New Roman" w:hAnsi="Times New Roman" w:cs="Times New Roman"/>
          <w:sz w:val="24"/>
          <w:szCs w:val="24"/>
        </w:rPr>
        <w:t>D + E</w:t>
      </w:r>
      <w:r w:rsidRPr="00F1791F">
        <w:rPr>
          <w:rFonts w:ascii="Times New Roman" w:hAnsi="Times New Roman" w:cs="Times New Roman"/>
          <w:sz w:val="24"/>
          <w:szCs w:val="24"/>
        </w:rPr>
        <w:tab/>
      </w:r>
      <w:r w:rsidRPr="00F1791F">
        <w:rPr>
          <w:rFonts w:ascii="Times New Roman" w:hAnsi="Times New Roman" w:cs="Times New Roman"/>
          <w:sz w:val="24"/>
          <w:szCs w:val="24"/>
        </w:rPr>
        <w:tab/>
        <w:t>3,200</w:t>
      </w:r>
    </w:p>
    <w:p w:rsidR="007445D0" w:rsidRPr="00F1791F" w:rsidRDefault="007445D0" w:rsidP="007445D0">
      <w:pPr>
        <w:jc w:val="both"/>
        <w:rPr>
          <w:rFonts w:ascii="Times New Roman" w:hAnsi="Times New Roman" w:cs="Times New Roman"/>
          <w:sz w:val="24"/>
          <w:szCs w:val="24"/>
        </w:rPr>
      </w:pPr>
    </w:p>
    <w:p w:rsidR="007445D0" w:rsidRPr="00F1791F" w:rsidRDefault="007445D0"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Based on this information, we know that the Enterprise Value (EV) of Emerald Inc. at accounting value is €3,200 million, and that the accounting value of its Equity (E) is €1,593 million.</w:t>
      </w:r>
    </w:p>
    <w:p w:rsidR="007445D0" w:rsidRPr="00F1791F" w:rsidRDefault="007445D0"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Since the number of shares of Emerald Inc</w:t>
      </w:r>
      <w:r w:rsidR="0084702A" w:rsidRPr="00F1791F">
        <w:rPr>
          <w:rFonts w:ascii="Times New Roman" w:hAnsi="Times New Roman" w:cs="Times New Roman"/>
          <w:sz w:val="24"/>
          <w:szCs w:val="24"/>
        </w:rPr>
        <w:t>.</w:t>
      </w:r>
      <w:r w:rsidRPr="00F1791F">
        <w:rPr>
          <w:rFonts w:ascii="Times New Roman" w:hAnsi="Times New Roman" w:cs="Times New Roman"/>
          <w:sz w:val="24"/>
          <w:szCs w:val="24"/>
        </w:rPr>
        <w:t xml:space="preserve"> is one million, the accounting value of a share is €1.593.</w:t>
      </w:r>
    </w:p>
    <w:p w:rsidR="007445D0" w:rsidRPr="00F1791F" w:rsidRDefault="007445D0"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Let’s assume that a reasonable expected evolution of the FCF of Emerald, including all the reasonable synergies coming from the acquisition is the one summarized in Table 1.</w:t>
      </w:r>
    </w:p>
    <w:p w:rsidR="00382DC3" w:rsidRPr="00F1791F" w:rsidRDefault="00382DC3" w:rsidP="007445D0">
      <w:pPr>
        <w:jc w:val="both"/>
        <w:rPr>
          <w:rFonts w:ascii="Times New Roman" w:hAnsi="Times New Roman" w:cs="Times New Roman"/>
          <w:sz w:val="24"/>
          <w:szCs w:val="24"/>
        </w:rPr>
      </w:pPr>
    </w:p>
    <w:p w:rsidR="00116558" w:rsidRPr="00F1791F" w:rsidRDefault="00116558" w:rsidP="007445D0">
      <w:pPr>
        <w:jc w:val="both"/>
        <w:rPr>
          <w:rFonts w:ascii="Times New Roman" w:hAnsi="Times New Roman" w:cs="Times New Roman"/>
          <w:noProof/>
          <w:sz w:val="24"/>
          <w:szCs w:val="24"/>
          <w:lang w:eastAsia="es-ES"/>
        </w:rPr>
      </w:pPr>
    </w:p>
    <w:p w:rsidR="00382DC3" w:rsidRPr="00F1791F" w:rsidRDefault="00E4277F" w:rsidP="007445D0">
      <w:pPr>
        <w:jc w:val="both"/>
        <w:rPr>
          <w:rFonts w:ascii="Times New Roman" w:hAnsi="Times New Roman" w:cs="Times New Roman"/>
          <w:sz w:val="24"/>
          <w:szCs w:val="24"/>
        </w:rPr>
      </w:pPr>
      <w:r w:rsidRPr="00F1791F">
        <w:rPr>
          <w:rFonts w:ascii="Times New Roman" w:hAnsi="Times New Roman" w:cs="Times New Roman"/>
          <w:noProof/>
          <w:sz w:val="24"/>
          <w:szCs w:val="24"/>
        </w:rPr>
        <w:lastRenderedPageBreak/>
        <w:drawing>
          <wp:inline distT="0" distB="0" distL="0" distR="0" wp14:anchorId="59C8C1E5" wp14:editId="05C35CF0">
            <wp:extent cx="5612130" cy="6492100"/>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492100"/>
                    </a:xfrm>
                    <a:prstGeom prst="rect">
                      <a:avLst/>
                    </a:prstGeom>
                    <a:noFill/>
                    <a:ln>
                      <a:noFill/>
                    </a:ln>
                  </pic:spPr>
                </pic:pic>
              </a:graphicData>
            </a:graphic>
          </wp:inline>
        </w:drawing>
      </w:r>
    </w:p>
    <w:p w:rsidR="00E4277F" w:rsidRPr="00F1791F" w:rsidRDefault="00E4277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These expected FCFs include an annual growth in Sales of 5% and some synergies in savings on costs and operational expenses. </w:t>
      </w:r>
    </w:p>
    <w:p w:rsidR="00E4277F" w:rsidRPr="00F1791F" w:rsidRDefault="00E4277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To estimate the Terminal Value (TV) we can use the FCF of year 5 as a base to extrapolate an Enterprise Value equal to a perpetuity of this FCF, growing at reasonable rate (2%), and forever. If this were the case, the TV would be:</w:t>
      </w:r>
    </w:p>
    <w:p w:rsidR="0059754C" w:rsidRDefault="0059754C" w:rsidP="007445D0">
      <w:pPr>
        <w:jc w:val="both"/>
        <w:rPr>
          <w:rFonts w:ascii="Times New Roman" w:hAnsi="Times New Roman" w:cs="Times New Roman"/>
          <w:sz w:val="24"/>
          <w:szCs w:val="24"/>
        </w:rPr>
      </w:pPr>
    </w:p>
    <w:p w:rsidR="00EE5630" w:rsidRPr="00F1791F" w:rsidRDefault="00E4277F" w:rsidP="007445D0">
      <w:pPr>
        <w:jc w:val="both"/>
        <w:rPr>
          <w:rFonts w:ascii="Times New Roman" w:hAnsi="Times New Roman" w:cs="Times New Roman"/>
          <w:sz w:val="24"/>
          <w:szCs w:val="24"/>
        </w:rPr>
      </w:pPr>
      <w:r w:rsidRPr="00F1791F">
        <w:rPr>
          <w:rFonts w:ascii="Times New Roman" w:hAnsi="Times New Roman" w:cs="Times New Roman"/>
          <w:sz w:val="24"/>
          <w:szCs w:val="24"/>
        </w:rPr>
        <w:lastRenderedPageBreak/>
        <w:t>TV = FCFb x (1+g)/(WACC-g)</w:t>
      </w:r>
    </w:p>
    <w:p w:rsidR="00EE5630" w:rsidRPr="00F1791F" w:rsidRDefault="00EE5630"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To estimate this TV we need to estimate the WACC.</w:t>
      </w:r>
    </w:p>
    <w:p w:rsidR="0084702A" w:rsidRPr="00F1791F" w:rsidRDefault="00EE5630"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Let’s start with the simpler scenario about capital structure, assuming that a reasonable capital structure for Emerald Inc.</w:t>
      </w:r>
      <w:r w:rsidR="0084702A" w:rsidRPr="00F1791F">
        <w:rPr>
          <w:rFonts w:ascii="Times New Roman" w:hAnsi="Times New Roman" w:cs="Times New Roman"/>
          <w:sz w:val="24"/>
          <w:szCs w:val="24"/>
        </w:rPr>
        <w:t>,</w:t>
      </w:r>
      <w:r w:rsidRPr="00F1791F">
        <w:rPr>
          <w:rFonts w:ascii="Times New Roman" w:hAnsi="Times New Roman" w:cs="Times New Roman"/>
          <w:sz w:val="24"/>
          <w:szCs w:val="24"/>
        </w:rPr>
        <w:t xml:space="preserve"> in this context</w:t>
      </w:r>
      <w:r w:rsidR="0084702A" w:rsidRPr="00F1791F">
        <w:rPr>
          <w:rFonts w:ascii="Times New Roman" w:hAnsi="Times New Roman" w:cs="Times New Roman"/>
          <w:sz w:val="24"/>
          <w:szCs w:val="24"/>
        </w:rPr>
        <w:t>,</w:t>
      </w:r>
      <w:r w:rsidRPr="00F1791F">
        <w:rPr>
          <w:rFonts w:ascii="Times New Roman" w:hAnsi="Times New Roman" w:cs="Times New Roman"/>
          <w:sz w:val="24"/>
          <w:szCs w:val="24"/>
        </w:rPr>
        <w:t xml:space="preserve"> will be a constant one with 45D/55E in percentage. I</w:t>
      </w:r>
      <w:r w:rsidR="0084702A" w:rsidRPr="00F1791F">
        <w:rPr>
          <w:rFonts w:ascii="Times New Roman" w:hAnsi="Times New Roman" w:cs="Times New Roman"/>
          <w:sz w:val="24"/>
          <w:szCs w:val="24"/>
        </w:rPr>
        <w:t>f</w:t>
      </w:r>
      <w:r w:rsidRPr="00F1791F">
        <w:rPr>
          <w:rFonts w:ascii="Times New Roman" w:hAnsi="Times New Roman" w:cs="Times New Roman"/>
          <w:sz w:val="24"/>
          <w:szCs w:val="24"/>
        </w:rPr>
        <w:t xml:space="preserve"> this was the case, we can estimate the associated WACC</w:t>
      </w:r>
      <w:r w:rsidR="0084702A" w:rsidRPr="00F1791F">
        <w:rPr>
          <w:rFonts w:ascii="Times New Roman" w:hAnsi="Times New Roman" w:cs="Times New Roman"/>
          <w:sz w:val="24"/>
          <w:szCs w:val="24"/>
        </w:rPr>
        <w:t>.</w:t>
      </w:r>
    </w:p>
    <w:p w:rsidR="00EE5630" w:rsidRPr="00F1791F" w:rsidRDefault="0084702A" w:rsidP="007445D0">
      <w:pPr>
        <w:jc w:val="both"/>
        <w:rPr>
          <w:rFonts w:ascii="Times New Roman" w:hAnsi="Times New Roman" w:cs="Times New Roman"/>
          <w:sz w:val="24"/>
          <w:szCs w:val="24"/>
        </w:rPr>
      </w:pPr>
      <w:r w:rsidRPr="00F1791F">
        <w:rPr>
          <w:rFonts w:ascii="Times New Roman" w:hAnsi="Times New Roman" w:cs="Times New Roman"/>
          <w:sz w:val="24"/>
          <w:szCs w:val="24"/>
        </w:rPr>
        <w:t>Knowing that</w:t>
      </w:r>
      <w:r w:rsidR="00EE5630" w:rsidRPr="00F1791F">
        <w:rPr>
          <w:rFonts w:ascii="Times New Roman" w:hAnsi="Times New Roman" w:cs="Times New Roman"/>
          <w:sz w:val="24"/>
          <w:szCs w:val="24"/>
        </w:rPr>
        <w:t>:</w:t>
      </w:r>
    </w:p>
    <w:p w:rsidR="00EE5630" w:rsidRPr="00F1791F" w:rsidRDefault="00EE5630" w:rsidP="00EE5630">
      <w:pPr>
        <w:spacing w:line="240" w:lineRule="auto"/>
        <w:jc w:val="both"/>
        <w:rPr>
          <w:rFonts w:ascii="Times New Roman" w:hAnsi="Times New Roman" w:cs="Times New Roman"/>
          <w:sz w:val="24"/>
          <w:szCs w:val="24"/>
        </w:rPr>
      </w:pPr>
      <w:r w:rsidRPr="00F1791F">
        <w:rPr>
          <w:rFonts w:ascii="Times New Roman" w:hAnsi="Times New Roman" w:cs="Times New Roman"/>
          <w:sz w:val="24"/>
          <w:szCs w:val="24"/>
        </w:rPr>
        <w:t>Debt</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45%</w:t>
      </w:r>
    </w:p>
    <w:p w:rsidR="00EE5630" w:rsidRPr="00F1791F" w:rsidRDefault="00EE5630" w:rsidP="00EE5630">
      <w:pPr>
        <w:spacing w:line="240" w:lineRule="auto"/>
        <w:jc w:val="both"/>
        <w:rPr>
          <w:rFonts w:ascii="Times New Roman" w:hAnsi="Times New Roman" w:cs="Times New Roman"/>
          <w:sz w:val="24"/>
          <w:szCs w:val="24"/>
        </w:rPr>
      </w:pPr>
      <w:r w:rsidRPr="00F1791F">
        <w:rPr>
          <w:rFonts w:ascii="Times New Roman" w:hAnsi="Times New Roman" w:cs="Times New Roman"/>
          <w:sz w:val="24"/>
          <w:szCs w:val="24"/>
        </w:rPr>
        <w:t>Equity</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55%</w:t>
      </w:r>
    </w:p>
    <w:p w:rsidR="00EE5630" w:rsidRPr="00F1791F" w:rsidRDefault="00EE5630" w:rsidP="00EE5630">
      <w:pPr>
        <w:spacing w:line="240" w:lineRule="auto"/>
        <w:jc w:val="both"/>
        <w:rPr>
          <w:rFonts w:ascii="Times New Roman" w:hAnsi="Times New Roman" w:cs="Times New Roman"/>
          <w:sz w:val="24"/>
          <w:szCs w:val="24"/>
        </w:rPr>
      </w:pPr>
      <w:r w:rsidRPr="00F1791F">
        <w:rPr>
          <w:rFonts w:ascii="Times New Roman" w:hAnsi="Times New Roman" w:cs="Times New Roman"/>
          <w:sz w:val="24"/>
          <w:szCs w:val="24"/>
        </w:rPr>
        <w:t>Kd</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6.0%</w:t>
      </w:r>
    </w:p>
    <w:p w:rsidR="00EE5630" w:rsidRPr="00F1791F" w:rsidRDefault="00EE5630" w:rsidP="00EE5630">
      <w:pPr>
        <w:spacing w:line="240" w:lineRule="auto"/>
        <w:jc w:val="both"/>
        <w:rPr>
          <w:rFonts w:ascii="Times New Roman" w:hAnsi="Times New Roman" w:cs="Times New Roman"/>
          <w:sz w:val="24"/>
          <w:szCs w:val="24"/>
        </w:rPr>
      </w:pPr>
      <w:r w:rsidRPr="00F1791F">
        <w:rPr>
          <w:rFonts w:ascii="Times New Roman" w:hAnsi="Times New Roman" w:cs="Times New Roman"/>
          <w:sz w:val="24"/>
          <w:szCs w:val="24"/>
        </w:rPr>
        <w:t>Rf</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4.0%</w:t>
      </w:r>
    </w:p>
    <w:p w:rsidR="00EE5630" w:rsidRPr="00F1791F" w:rsidRDefault="00EE5630" w:rsidP="00EE5630">
      <w:pPr>
        <w:spacing w:line="240" w:lineRule="auto"/>
        <w:jc w:val="both"/>
        <w:rPr>
          <w:rFonts w:ascii="Times New Roman" w:hAnsi="Times New Roman" w:cs="Times New Roman"/>
          <w:sz w:val="24"/>
          <w:szCs w:val="24"/>
        </w:rPr>
      </w:pPr>
      <w:r w:rsidRPr="00F1791F">
        <w:rPr>
          <w:rFonts w:ascii="Times New Roman" w:hAnsi="Times New Roman" w:cs="Times New Roman"/>
          <w:sz w:val="24"/>
          <w:szCs w:val="24"/>
        </w:rPr>
        <w:t>MP</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4.0%</w:t>
      </w:r>
    </w:p>
    <w:p w:rsidR="00EE5630" w:rsidRPr="00F1791F" w:rsidRDefault="00EE5630" w:rsidP="00EE5630">
      <w:pPr>
        <w:spacing w:line="240" w:lineRule="auto"/>
        <w:jc w:val="both"/>
        <w:rPr>
          <w:rFonts w:ascii="Times New Roman" w:hAnsi="Times New Roman" w:cs="Times New Roman"/>
          <w:sz w:val="24"/>
          <w:szCs w:val="24"/>
          <w:lang w:val="es-ES"/>
        </w:rPr>
      </w:pPr>
      <w:r w:rsidRPr="00F1791F">
        <w:rPr>
          <w:rFonts w:ascii="Times New Roman" w:hAnsi="Times New Roman" w:cs="Times New Roman"/>
          <w:sz w:val="24"/>
          <w:szCs w:val="24"/>
          <w:lang w:val="es-ES"/>
        </w:rPr>
        <w:t>Beta e,u</w:t>
      </w:r>
      <w:r w:rsidRPr="00F1791F">
        <w:rPr>
          <w:rFonts w:ascii="Times New Roman" w:hAnsi="Times New Roman" w:cs="Times New Roman"/>
          <w:sz w:val="24"/>
          <w:szCs w:val="24"/>
          <w:lang w:val="es-ES"/>
        </w:rPr>
        <w:tab/>
      </w:r>
      <w:r w:rsidRPr="00F1791F">
        <w:rPr>
          <w:rFonts w:ascii="Times New Roman" w:hAnsi="Times New Roman" w:cs="Times New Roman"/>
          <w:sz w:val="24"/>
          <w:szCs w:val="24"/>
          <w:lang w:val="es-ES"/>
        </w:rPr>
        <w:tab/>
        <w:t>1.10</w:t>
      </w:r>
    </w:p>
    <w:p w:rsidR="00EE5630" w:rsidRPr="00F1791F" w:rsidRDefault="00EE5630" w:rsidP="00EE5630">
      <w:pPr>
        <w:spacing w:line="240" w:lineRule="auto"/>
        <w:jc w:val="both"/>
        <w:rPr>
          <w:rFonts w:ascii="Times New Roman" w:hAnsi="Times New Roman" w:cs="Times New Roman"/>
          <w:sz w:val="24"/>
          <w:szCs w:val="24"/>
          <w:lang w:val="es-ES"/>
        </w:rPr>
      </w:pPr>
      <w:r w:rsidRPr="00F1791F">
        <w:rPr>
          <w:rFonts w:ascii="Times New Roman" w:hAnsi="Times New Roman" w:cs="Times New Roman"/>
          <w:sz w:val="24"/>
          <w:szCs w:val="24"/>
          <w:lang w:val="es-ES"/>
        </w:rPr>
        <w:t>Beta d</w:t>
      </w:r>
      <w:r w:rsidRPr="00F1791F">
        <w:rPr>
          <w:rFonts w:ascii="Times New Roman" w:hAnsi="Times New Roman" w:cs="Times New Roman"/>
          <w:sz w:val="24"/>
          <w:szCs w:val="24"/>
          <w:lang w:val="es-ES"/>
        </w:rPr>
        <w:tab/>
      </w:r>
      <w:r w:rsidRPr="00F1791F">
        <w:rPr>
          <w:rFonts w:ascii="Times New Roman" w:hAnsi="Times New Roman" w:cs="Times New Roman"/>
          <w:sz w:val="24"/>
          <w:szCs w:val="24"/>
          <w:lang w:val="es-ES"/>
        </w:rPr>
        <w:tab/>
      </w:r>
      <w:r w:rsidRPr="00F1791F">
        <w:rPr>
          <w:rFonts w:ascii="Times New Roman" w:hAnsi="Times New Roman" w:cs="Times New Roman"/>
          <w:sz w:val="24"/>
          <w:szCs w:val="24"/>
          <w:lang w:val="es-ES"/>
        </w:rPr>
        <w:tab/>
        <w:t>0.50</w:t>
      </w:r>
    </w:p>
    <w:p w:rsidR="00EE5630" w:rsidRPr="00F1791F" w:rsidRDefault="00EE5630" w:rsidP="004D6830">
      <w:pPr>
        <w:ind w:left="720"/>
        <w:jc w:val="both"/>
        <w:rPr>
          <w:rFonts w:ascii="Times New Roman" w:hAnsi="Times New Roman" w:cs="Times New Roman"/>
          <w:sz w:val="24"/>
          <w:szCs w:val="24"/>
        </w:rPr>
      </w:pPr>
      <w:r w:rsidRPr="00F1791F">
        <w:rPr>
          <w:rFonts w:ascii="Times New Roman" w:hAnsi="Times New Roman" w:cs="Times New Roman"/>
          <w:sz w:val="24"/>
          <w:szCs w:val="24"/>
        </w:rPr>
        <w:t>With this information we estimate the Beta e</w:t>
      </w:r>
      <w:r w:rsidR="0086344D" w:rsidRPr="00F1791F">
        <w:rPr>
          <w:rFonts w:ascii="Times New Roman" w:hAnsi="Times New Roman" w:cs="Times New Roman"/>
          <w:sz w:val="24"/>
          <w:szCs w:val="24"/>
        </w:rPr>
        <w:t xml:space="preserve">,l </w:t>
      </w:r>
      <w:r w:rsidRPr="00F1791F">
        <w:rPr>
          <w:rFonts w:ascii="Times New Roman" w:hAnsi="Times New Roman" w:cs="Times New Roman"/>
          <w:sz w:val="24"/>
          <w:szCs w:val="24"/>
        </w:rPr>
        <w:t xml:space="preserve"> with 45% of leverage:</w:t>
      </w:r>
    </w:p>
    <w:p w:rsidR="00EE5630" w:rsidRPr="00F1791F" w:rsidRDefault="00EE5630" w:rsidP="007445D0">
      <w:pPr>
        <w:jc w:val="both"/>
        <w:rPr>
          <w:rFonts w:ascii="Times New Roman" w:hAnsi="Times New Roman" w:cs="Times New Roman"/>
          <w:sz w:val="24"/>
          <w:szCs w:val="24"/>
          <w:lang w:val="es-ES"/>
        </w:rPr>
      </w:pPr>
      <w:r w:rsidRPr="00F1791F">
        <w:rPr>
          <w:rFonts w:ascii="Times New Roman" w:hAnsi="Times New Roman" w:cs="Times New Roman"/>
          <w:sz w:val="24"/>
          <w:szCs w:val="24"/>
          <w:lang w:val="es-ES"/>
        </w:rPr>
        <w:t>Beta e,l = Beta e,u + (D/E) x (Beta e,u – Beta d) = 1.59</w:t>
      </w:r>
    </w:p>
    <w:p w:rsidR="00EE5630" w:rsidRPr="00F1791F" w:rsidRDefault="00EE5630"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Consequently, </w:t>
      </w:r>
    </w:p>
    <w:p w:rsidR="00EE5630" w:rsidRPr="00F1791F" w:rsidRDefault="00EE5630" w:rsidP="007445D0">
      <w:pPr>
        <w:jc w:val="both"/>
        <w:rPr>
          <w:rFonts w:ascii="Times New Roman" w:hAnsi="Times New Roman" w:cs="Times New Roman"/>
          <w:sz w:val="24"/>
          <w:szCs w:val="24"/>
          <w:lang w:val="es-ES"/>
        </w:rPr>
      </w:pPr>
      <w:r w:rsidRPr="00F1791F">
        <w:rPr>
          <w:rFonts w:ascii="Times New Roman" w:hAnsi="Times New Roman" w:cs="Times New Roman"/>
          <w:sz w:val="24"/>
          <w:szCs w:val="24"/>
          <w:lang w:val="es-ES"/>
        </w:rPr>
        <w:t>Ke,l = Rf + MP x Beta e,l = 10.4%</w:t>
      </w:r>
    </w:p>
    <w:p w:rsidR="00EE5630" w:rsidRPr="00F1791F" w:rsidRDefault="00EE5630" w:rsidP="007445D0">
      <w:pPr>
        <w:jc w:val="both"/>
        <w:rPr>
          <w:rFonts w:ascii="Times New Roman" w:hAnsi="Times New Roman" w:cs="Times New Roman"/>
          <w:sz w:val="24"/>
          <w:szCs w:val="24"/>
        </w:rPr>
      </w:pPr>
      <w:r w:rsidRPr="00F1791F">
        <w:rPr>
          <w:rFonts w:ascii="Times New Roman" w:hAnsi="Times New Roman" w:cs="Times New Roman"/>
          <w:sz w:val="24"/>
          <w:szCs w:val="24"/>
        </w:rPr>
        <w:t>And</w:t>
      </w:r>
    </w:p>
    <w:p w:rsidR="00EE5630" w:rsidRPr="00F1791F" w:rsidRDefault="00EE5630" w:rsidP="007445D0">
      <w:pPr>
        <w:jc w:val="both"/>
        <w:rPr>
          <w:rFonts w:ascii="Times New Roman" w:hAnsi="Times New Roman" w:cs="Times New Roman"/>
          <w:sz w:val="24"/>
          <w:szCs w:val="24"/>
          <w:lang w:val="es-ES"/>
        </w:rPr>
      </w:pPr>
      <w:r w:rsidRPr="00F1791F">
        <w:rPr>
          <w:rFonts w:ascii="Times New Roman" w:hAnsi="Times New Roman" w:cs="Times New Roman"/>
          <w:sz w:val="24"/>
          <w:szCs w:val="24"/>
          <w:lang w:val="es-ES"/>
        </w:rPr>
        <w:t>WACC = Ke,l x (E/V) + Kd x (1-t) x (D/V) = 7.59%</w:t>
      </w:r>
    </w:p>
    <w:p w:rsidR="00EE5630" w:rsidRPr="00F1791F" w:rsidRDefault="00EE5630" w:rsidP="007445D0">
      <w:pPr>
        <w:jc w:val="both"/>
        <w:rPr>
          <w:rFonts w:ascii="Times New Roman" w:hAnsi="Times New Roman" w:cs="Times New Roman"/>
          <w:sz w:val="24"/>
          <w:szCs w:val="24"/>
        </w:rPr>
      </w:pPr>
      <w:r w:rsidRPr="00F1791F">
        <w:rPr>
          <w:rFonts w:ascii="Times New Roman" w:hAnsi="Times New Roman" w:cs="Times New Roman"/>
          <w:sz w:val="24"/>
          <w:szCs w:val="24"/>
          <w:lang w:val="es-ES"/>
        </w:rPr>
        <w:t xml:space="preserve"> </w:t>
      </w:r>
      <w:r w:rsidR="004D6830">
        <w:rPr>
          <w:rFonts w:ascii="Times New Roman" w:hAnsi="Times New Roman" w:cs="Times New Roman"/>
          <w:sz w:val="24"/>
          <w:szCs w:val="24"/>
          <w:lang w:val="es-ES"/>
        </w:rPr>
        <w:tab/>
      </w:r>
      <w:r w:rsidR="0086344D" w:rsidRPr="00F1791F">
        <w:rPr>
          <w:rFonts w:ascii="Times New Roman" w:hAnsi="Times New Roman" w:cs="Times New Roman"/>
          <w:sz w:val="24"/>
          <w:szCs w:val="24"/>
        </w:rPr>
        <w:t>So, in the case of a constant capital structure of 45D/55E in percentage, the TV will be €5,829 m.</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Does this TV make sense? Is it a reasonable TV?</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Since this TV has been estimated based on a perpetuity of the last FCF, let’s analyze the reasonability of using this FCF as a base FCF to extrapolate the EV in last year.</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The FCF of year 5 is broken down in three components:</w:t>
      </w:r>
    </w:p>
    <w:p w:rsidR="00B95EDF" w:rsidRPr="00F1791F" w:rsidRDefault="00B95EDF" w:rsidP="007445D0">
      <w:pPr>
        <w:jc w:val="both"/>
        <w:rPr>
          <w:rFonts w:ascii="Times New Roman" w:hAnsi="Times New Roman" w:cs="Times New Roman"/>
          <w:sz w:val="24"/>
          <w:szCs w:val="24"/>
        </w:rPr>
      </w:pP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FCF from Operations </w:t>
      </w:r>
      <w:r w:rsidRPr="00F1791F">
        <w:rPr>
          <w:rFonts w:ascii="Times New Roman" w:hAnsi="Times New Roman" w:cs="Times New Roman"/>
          <w:sz w:val="24"/>
          <w:szCs w:val="24"/>
        </w:rPr>
        <w:tab/>
        <w:t>393</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lastRenderedPageBreak/>
        <w:t>FCF from Op WC</w:t>
      </w:r>
      <w:r w:rsidRPr="00F1791F">
        <w:rPr>
          <w:rFonts w:ascii="Times New Roman" w:hAnsi="Times New Roman" w:cs="Times New Roman"/>
          <w:sz w:val="24"/>
          <w:szCs w:val="24"/>
        </w:rPr>
        <w:tab/>
        <w:t>-12</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FCF from Capex</w:t>
      </w:r>
      <w:r w:rsidRPr="00F1791F">
        <w:rPr>
          <w:rFonts w:ascii="Times New Roman" w:hAnsi="Times New Roman" w:cs="Times New Roman"/>
          <w:sz w:val="24"/>
          <w:szCs w:val="24"/>
        </w:rPr>
        <w:tab/>
        <w:t>-61</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Total FCF</w:t>
      </w:r>
      <w:r w:rsidRPr="00F1791F">
        <w:rPr>
          <w:rFonts w:ascii="Times New Roman" w:hAnsi="Times New Roman" w:cs="Times New Roman"/>
          <w:sz w:val="24"/>
          <w:szCs w:val="24"/>
        </w:rPr>
        <w:tab/>
      </w:r>
      <w:r w:rsidRPr="00F1791F">
        <w:rPr>
          <w:rFonts w:ascii="Times New Roman" w:hAnsi="Times New Roman" w:cs="Times New Roman"/>
          <w:sz w:val="24"/>
          <w:szCs w:val="24"/>
        </w:rPr>
        <w:tab/>
        <w:t>319</w:t>
      </w:r>
    </w:p>
    <w:p w:rsidR="0086344D" w:rsidRPr="00F1791F" w:rsidRDefault="0086344D"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In the FCF from Operations we are assuming an EBIaT of 332. Since in year 5 the Total Net Assets would be 3,560 (see Table 2), then the implicit Return on Capital Employed (ROCE) is 9.3%.</w:t>
      </w:r>
      <w:r w:rsidRPr="00F1791F">
        <w:rPr>
          <w:rStyle w:val="Refdenotaalpie"/>
          <w:rFonts w:ascii="Times New Roman" w:hAnsi="Times New Roman" w:cs="Times New Roman"/>
          <w:sz w:val="24"/>
          <w:szCs w:val="24"/>
        </w:rPr>
        <w:footnoteReference w:id="1"/>
      </w:r>
    </w:p>
    <w:p w:rsidR="003B1EE2" w:rsidRPr="00F1791F" w:rsidRDefault="003B1EE2" w:rsidP="007445D0">
      <w:pPr>
        <w:jc w:val="both"/>
        <w:rPr>
          <w:rFonts w:ascii="Times New Roman" w:hAnsi="Times New Roman" w:cs="Times New Roman"/>
          <w:sz w:val="24"/>
          <w:szCs w:val="24"/>
        </w:rPr>
      </w:pPr>
    </w:p>
    <w:p w:rsidR="003B1EE2" w:rsidRPr="00F1791F" w:rsidRDefault="003B1EE2" w:rsidP="007445D0">
      <w:pPr>
        <w:jc w:val="both"/>
        <w:rPr>
          <w:rFonts w:ascii="Times New Roman" w:hAnsi="Times New Roman" w:cs="Times New Roman"/>
          <w:sz w:val="24"/>
          <w:szCs w:val="24"/>
          <w:u w:val="single"/>
        </w:rPr>
      </w:pPr>
      <w:r w:rsidRPr="00F1791F">
        <w:rPr>
          <w:rFonts w:ascii="Times New Roman" w:hAnsi="Times New Roman" w:cs="Times New Roman"/>
          <w:sz w:val="24"/>
          <w:szCs w:val="24"/>
          <w:u w:val="single"/>
        </w:rPr>
        <w:t>Table 2</w:t>
      </w:r>
    </w:p>
    <w:p w:rsidR="0086344D" w:rsidRPr="00F1791F" w:rsidRDefault="003B1EE2" w:rsidP="007445D0">
      <w:pPr>
        <w:jc w:val="both"/>
        <w:rPr>
          <w:rFonts w:ascii="Times New Roman" w:hAnsi="Times New Roman" w:cs="Times New Roman"/>
          <w:sz w:val="24"/>
          <w:szCs w:val="24"/>
        </w:rPr>
      </w:pPr>
      <w:r w:rsidRPr="00F1791F">
        <w:rPr>
          <w:rFonts w:ascii="Times New Roman" w:hAnsi="Times New Roman" w:cs="Times New Roman"/>
          <w:noProof/>
          <w:sz w:val="24"/>
          <w:szCs w:val="24"/>
        </w:rPr>
        <w:drawing>
          <wp:inline distT="0" distB="0" distL="0" distR="0" wp14:anchorId="25BBBC99" wp14:editId="2E3F0D5A">
            <wp:extent cx="5612130" cy="166473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64734"/>
                    </a:xfrm>
                    <a:prstGeom prst="rect">
                      <a:avLst/>
                    </a:prstGeom>
                    <a:noFill/>
                    <a:ln>
                      <a:noFill/>
                    </a:ln>
                  </pic:spPr>
                </pic:pic>
              </a:graphicData>
            </a:graphic>
          </wp:inline>
        </w:drawing>
      </w:r>
    </w:p>
    <w:p w:rsidR="00EE5630" w:rsidRPr="00F1791F" w:rsidRDefault="00E4277F"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 </w:t>
      </w:r>
    </w:p>
    <w:p w:rsidR="003B1EE2" w:rsidRPr="00F1791F" w:rsidRDefault="00E4277F"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 </w:t>
      </w:r>
      <w:r w:rsidR="004D6830">
        <w:rPr>
          <w:rFonts w:ascii="Times New Roman" w:hAnsi="Times New Roman" w:cs="Times New Roman"/>
          <w:sz w:val="24"/>
          <w:szCs w:val="24"/>
        </w:rPr>
        <w:tab/>
      </w:r>
      <w:r w:rsidR="003B1EE2" w:rsidRPr="00F1791F">
        <w:rPr>
          <w:rFonts w:ascii="Times New Roman" w:hAnsi="Times New Roman" w:cs="Times New Roman"/>
          <w:sz w:val="24"/>
          <w:szCs w:val="24"/>
        </w:rPr>
        <w:t xml:space="preserve">On the other hand, in year 5 there are no new investments in the company. The only investment is a maintenance investment, equal to the Depreciation Expenses. </w:t>
      </w:r>
    </w:p>
    <w:p w:rsidR="003B1EE2" w:rsidRPr="00F1791F" w:rsidRDefault="003B1EE2"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Consequently, if we use the FCF of year 5 as a base to extrapolate the EV of Emerald in year 5, we would be assuming that the company would be able to grow at 2%, forever, making no new investments and keeping a ROCE of 9.3%, when the WACC is 7.59%. Before accepting this EV as good, we should be convinced that this scenario makes sense…</w:t>
      </w:r>
    </w:p>
    <w:p w:rsidR="0084702A" w:rsidRPr="00F1791F" w:rsidRDefault="003B1EE2"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Normally, it doesn’t</w:t>
      </w:r>
      <w:r w:rsidR="0084702A" w:rsidRPr="00F1791F">
        <w:rPr>
          <w:rFonts w:ascii="Times New Roman" w:hAnsi="Times New Roman" w:cs="Times New Roman"/>
          <w:sz w:val="24"/>
          <w:szCs w:val="24"/>
        </w:rPr>
        <w:t>, unless we understand how this company will grow not losing market share, making not new investments and keeping a competitive advantage which allows maintaining this ROCE, and forever...</w:t>
      </w:r>
    </w:p>
    <w:p w:rsidR="003B1EE2" w:rsidRPr="00F1791F" w:rsidRDefault="0084702A"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Common sense tells us that w</w:t>
      </w:r>
      <w:r w:rsidR="003B1EE2" w:rsidRPr="00F1791F">
        <w:rPr>
          <w:rFonts w:ascii="Times New Roman" w:hAnsi="Times New Roman" w:cs="Times New Roman"/>
          <w:sz w:val="24"/>
          <w:szCs w:val="24"/>
        </w:rPr>
        <w:t>e should include new investments in the FCF, and also to moderate the implicit ROCE.</w:t>
      </w:r>
    </w:p>
    <w:p w:rsidR="003B1EE2" w:rsidRPr="00F1791F" w:rsidRDefault="003B1EE2"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Making these adjustments in the base FCF, we have that:</w:t>
      </w:r>
    </w:p>
    <w:p w:rsidR="00B95EDF" w:rsidRPr="00F1791F" w:rsidRDefault="00B95EDF" w:rsidP="007445D0">
      <w:pPr>
        <w:jc w:val="both"/>
        <w:rPr>
          <w:rFonts w:ascii="Times New Roman" w:hAnsi="Times New Roman" w:cs="Times New Roman"/>
          <w:sz w:val="24"/>
          <w:szCs w:val="24"/>
        </w:rPr>
      </w:pPr>
    </w:p>
    <w:p w:rsidR="003B1EE2" w:rsidRPr="00F1791F" w:rsidRDefault="003B1EE2" w:rsidP="007445D0">
      <w:pPr>
        <w:jc w:val="both"/>
        <w:rPr>
          <w:rFonts w:ascii="Times New Roman" w:hAnsi="Times New Roman" w:cs="Times New Roman"/>
          <w:sz w:val="24"/>
          <w:szCs w:val="24"/>
        </w:rPr>
      </w:pPr>
      <w:r w:rsidRPr="00F1791F">
        <w:rPr>
          <w:rFonts w:ascii="Times New Roman" w:hAnsi="Times New Roman" w:cs="Times New Roman"/>
          <w:sz w:val="24"/>
          <w:szCs w:val="24"/>
        </w:rPr>
        <w:lastRenderedPageBreak/>
        <w:t xml:space="preserve">Adjusted EBIaT with a ROCE of 8% = </w:t>
      </w:r>
      <w:r w:rsidRPr="00F1791F">
        <w:rPr>
          <w:rFonts w:ascii="Times New Roman" w:hAnsi="Times New Roman" w:cs="Times New Roman"/>
          <w:sz w:val="24"/>
          <w:szCs w:val="24"/>
        </w:rPr>
        <w:tab/>
        <w:t>285</w:t>
      </w:r>
    </w:p>
    <w:p w:rsidR="00E4277F" w:rsidRPr="00F1791F" w:rsidRDefault="003B1EE2"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Adjusted FCF from Operations = </w:t>
      </w:r>
      <w:r w:rsidRPr="00F1791F">
        <w:rPr>
          <w:rFonts w:ascii="Times New Roman" w:hAnsi="Times New Roman" w:cs="Times New Roman"/>
          <w:sz w:val="24"/>
          <w:szCs w:val="24"/>
        </w:rPr>
        <w:tab/>
      </w:r>
      <w:r w:rsidR="004D6830">
        <w:rPr>
          <w:rFonts w:ascii="Times New Roman" w:hAnsi="Times New Roman" w:cs="Times New Roman"/>
          <w:sz w:val="24"/>
          <w:szCs w:val="24"/>
        </w:rPr>
        <w:t xml:space="preserve">           </w:t>
      </w:r>
      <w:r w:rsidRPr="00F1791F">
        <w:rPr>
          <w:rFonts w:ascii="Times New Roman" w:hAnsi="Times New Roman" w:cs="Times New Roman"/>
          <w:sz w:val="24"/>
          <w:szCs w:val="24"/>
        </w:rPr>
        <w:t xml:space="preserve">346   </w:t>
      </w:r>
    </w:p>
    <w:p w:rsidR="00E4277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If we make a</w:t>
      </w:r>
      <w:r w:rsidR="003B1EE2" w:rsidRPr="00F1791F">
        <w:rPr>
          <w:rFonts w:ascii="Times New Roman" w:hAnsi="Times New Roman" w:cs="Times New Roman"/>
          <w:sz w:val="24"/>
          <w:szCs w:val="24"/>
        </w:rPr>
        <w:t>djustment in Capex to include annual new investments of 60</w:t>
      </w:r>
      <w:r w:rsidRPr="00F1791F">
        <w:rPr>
          <w:rFonts w:ascii="Times New Roman" w:hAnsi="Times New Roman" w:cs="Times New Roman"/>
          <w:sz w:val="24"/>
          <w:szCs w:val="24"/>
        </w:rPr>
        <w:t>, the FCF from Capex would be -121.</w:t>
      </w:r>
    </w:p>
    <w:p w:rsidR="000476E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Consequently, the adjusted new base FCF</w:t>
      </w:r>
      <w:r w:rsidR="0084702A" w:rsidRPr="00F1791F">
        <w:rPr>
          <w:rFonts w:ascii="Times New Roman" w:hAnsi="Times New Roman" w:cs="Times New Roman"/>
          <w:sz w:val="24"/>
          <w:szCs w:val="24"/>
        </w:rPr>
        <w:t xml:space="preserve">, with a ROCE of 8% and new investments in Capex, </w:t>
      </w:r>
      <w:r w:rsidRPr="00F1791F">
        <w:rPr>
          <w:rFonts w:ascii="Times New Roman" w:hAnsi="Times New Roman" w:cs="Times New Roman"/>
          <w:sz w:val="24"/>
          <w:szCs w:val="24"/>
        </w:rPr>
        <w:t>would be:</w:t>
      </w:r>
    </w:p>
    <w:p w:rsidR="000476E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 xml:space="preserve">FCF from Operations </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346</w:t>
      </w:r>
    </w:p>
    <w:p w:rsidR="000476E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FCF from Operat WC</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-12</w:t>
      </w:r>
    </w:p>
    <w:p w:rsidR="000476E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FCF from Capex</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004D6830">
        <w:rPr>
          <w:rFonts w:ascii="Times New Roman" w:hAnsi="Times New Roman" w:cs="Times New Roman"/>
          <w:sz w:val="24"/>
          <w:szCs w:val="24"/>
        </w:rPr>
        <w:t xml:space="preserve">         </w:t>
      </w:r>
      <w:r w:rsidRPr="00F1791F">
        <w:rPr>
          <w:rFonts w:ascii="Times New Roman" w:hAnsi="Times New Roman" w:cs="Times New Roman"/>
          <w:sz w:val="24"/>
          <w:szCs w:val="24"/>
        </w:rPr>
        <w:t xml:space="preserve"> -121</w:t>
      </w:r>
    </w:p>
    <w:p w:rsidR="000476E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Total Adjusted FCF</w:t>
      </w:r>
      <w:r w:rsidRPr="00F1791F">
        <w:rPr>
          <w:rFonts w:ascii="Times New Roman" w:hAnsi="Times New Roman" w:cs="Times New Roman"/>
          <w:sz w:val="24"/>
          <w:szCs w:val="24"/>
        </w:rPr>
        <w:tab/>
      </w:r>
      <w:r w:rsidRPr="00F1791F">
        <w:rPr>
          <w:rFonts w:ascii="Times New Roman" w:hAnsi="Times New Roman" w:cs="Times New Roman"/>
          <w:sz w:val="24"/>
          <w:szCs w:val="24"/>
        </w:rPr>
        <w:tab/>
      </w:r>
      <w:r w:rsidRPr="00F1791F">
        <w:rPr>
          <w:rFonts w:ascii="Times New Roman" w:hAnsi="Times New Roman" w:cs="Times New Roman"/>
          <w:sz w:val="24"/>
          <w:szCs w:val="24"/>
        </w:rPr>
        <w:tab/>
        <w:t>212</w:t>
      </w:r>
    </w:p>
    <w:p w:rsidR="000476EF" w:rsidRPr="00F1791F" w:rsidRDefault="000476EF" w:rsidP="007445D0">
      <w:pPr>
        <w:jc w:val="both"/>
        <w:rPr>
          <w:rFonts w:ascii="Times New Roman" w:hAnsi="Times New Roman" w:cs="Times New Roman"/>
          <w:sz w:val="24"/>
          <w:szCs w:val="24"/>
        </w:rPr>
      </w:pPr>
      <w:r w:rsidRPr="00F1791F">
        <w:rPr>
          <w:rFonts w:ascii="Times New Roman" w:hAnsi="Times New Roman" w:cs="Times New Roman"/>
          <w:sz w:val="24"/>
          <w:szCs w:val="24"/>
        </w:rPr>
        <w:t>With this adjusted FCF, the TV becomes €3,876 million, a more reasonable TV than €5,829 million.</w:t>
      </w:r>
    </w:p>
    <w:p w:rsidR="005A2C10" w:rsidRPr="00F1791F" w:rsidRDefault="005A2C10" w:rsidP="007445D0">
      <w:pPr>
        <w:jc w:val="both"/>
        <w:rPr>
          <w:rFonts w:ascii="Times New Roman" w:hAnsi="Times New Roman" w:cs="Times New Roman"/>
          <w:sz w:val="24"/>
          <w:szCs w:val="24"/>
        </w:rPr>
      </w:pPr>
    </w:p>
    <w:p w:rsidR="00B95EDF" w:rsidRPr="00F1791F" w:rsidRDefault="00B95EDF" w:rsidP="00B95EDF">
      <w:pPr>
        <w:rPr>
          <w:rFonts w:ascii="Times New Roman" w:hAnsi="Times New Roman" w:cs="Times New Roman"/>
          <w:sz w:val="24"/>
          <w:szCs w:val="24"/>
          <w:u w:val="single"/>
        </w:rPr>
      </w:pPr>
      <w:r w:rsidRPr="00F1791F">
        <w:rPr>
          <w:rFonts w:ascii="Times New Roman" w:hAnsi="Times New Roman" w:cs="Times New Roman"/>
          <w:sz w:val="24"/>
          <w:szCs w:val="24"/>
          <w:u w:val="single"/>
        </w:rPr>
        <w:t>Step 2</w:t>
      </w:r>
      <w:r w:rsidR="002B193F" w:rsidRPr="00F1791F">
        <w:rPr>
          <w:rFonts w:ascii="Times New Roman" w:hAnsi="Times New Roman" w:cs="Times New Roman"/>
          <w:sz w:val="24"/>
          <w:szCs w:val="24"/>
          <w:u w:val="single"/>
        </w:rPr>
        <w:t xml:space="preserve"> &amp; 3</w:t>
      </w:r>
      <w:r w:rsidRPr="00F1791F">
        <w:rPr>
          <w:rFonts w:ascii="Times New Roman" w:hAnsi="Times New Roman" w:cs="Times New Roman"/>
          <w:sz w:val="24"/>
          <w:szCs w:val="24"/>
          <w:u w:val="single"/>
        </w:rPr>
        <w:t xml:space="preserve">: Estimate the associated Capital Structure </w:t>
      </w:r>
      <w:r w:rsidR="002B193F" w:rsidRPr="00F1791F">
        <w:rPr>
          <w:rFonts w:ascii="Times New Roman" w:hAnsi="Times New Roman" w:cs="Times New Roman"/>
          <w:sz w:val="24"/>
          <w:szCs w:val="24"/>
          <w:u w:val="single"/>
        </w:rPr>
        <w:t xml:space="preserve">and the EV and E </w:t>
      </w:r>
      <w:r w:rsidRPr="00F1791F">
        <w:rPr>
          <w:rFonts w:ascii="Times New Roman" w:hAnsi="Times New Roman" w:cs="Times New Roman"/>
          <w:sz w:val="24"/>
          <w:szCs w:val="24"/>
          <w:u w:val="single"/>
        </w:rPr>
        <w:t>of the company for the expected FCF.</w:t>
      </w:r>
    </w:p>
    <w:p w:rsidR="00D43592" w:rsidRPr="00F1791F" w:rsidRDefault="00D43592" w:rsidP="00F74026">
      <w:pPr>
        <w:jc w:val="both"/>
        <w:rPr>
          <w:rFonts w:ascii="Times New Roman" w:hAnsi="Times New Roman" w:cs="Times New Roman"/>
          <w:b/>
          <w:i/>
          <w:sz w:val="24"/>
          <w:szCs w:val="24"/>
        </w:rPr>
      </w:pPr>
      <w:r w:rsidRPr="00F1791F">
        <w:rPr>
          <w:rFonts w:ascii="Times New Roman" w:hAnsi="Times New Roman" w:cs="Times New Roman"/>
          <w:b/>
          <w:i/>
          <w:sz w:val="24"/>
          <w:szCs w:val="24"/>
        </w:rPr>
        <w:t>Constant Capital Structure in percentage.</w:t>
      </w:r>
    </w:p>
    <w:p w:rsidR="000476EF" w:rsidRPr="00F1791F" w:rsidRDefault="00B95ED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If we assume </w:t>
      </w:r>
      <w:r w:rsidR="00F74026" w:rsidRPr="00F1791F">
        <w:rPr>
          <w:rFonts w:ascii="Times New Roman" w:hAnsi="Times New Roman" w:cs="Times New Roman"/>
          <w:sz w:val="24"/>
          <w:szCs w:val="24"/>
        </w:rPr>
        <w:t xml:space="preserve">that Emerald Inc. operated by LiterNetwork will have </w:t>
      </w:r>
      <w:r w:rsidRPr="00F1791F">
        <w:rPr>
          <w:rFonts w:ascii="Times New Roman" w:hAnsi="Times New Roman" w:cs="Times New Roman"/>
          <w:sz w:val="24"/>
          <w:szCs w:val="24"/>
        </w:rPr>
        <w:t>a constant capital structure of 45D/55E in percentage, we have all the elements to estimate the EV.</w:t>
      </w:r>
    </w:p>
    <w:p w:rsidR="005A2C10" w:rsidRPr="00F1791F" w:rsidRDefault="00B95EDF" w:rsidP="00F74026">
      <w:pPr>
        <w:jc w:val="both"/>
        <w:rPr>
          <w:rFonts w:ascii="Times New Roman" w:hAnsi="Times New Roman" w:cs="Times New Roman"/>
          <w:sz w:val="24"/>
          <w:szCs w:val="24"/>
        </w:rPr>
      </w:pPr>
      <w:r w:rsidRPr="00F1791F">
        <w:rPr>
          <w:rFonts w:ascii="Times New Roman" w:hAnsi="Times New Roman" w:cs="Times New Roman"/>
          <w:sz w:val="24"/>
          <w:szCs w:val="24"/>
        </w:rPr>
        <w:t>EV = PV FCF discounted at WACC = €3,513 million</w:t>
      </w:r>
    </w:p>
    <w:p w:rsidR="005A2C10" w:rsidRPr="00F1791F" w:rsidRDefault="005A2C10" w:rsidP="00F74026">
      <w:pPr>
        <w:jc w:val="both"/>
        <w:rPr>
          <w:rFonts w:ascii="Times New Roman" w:hAnsi="Times New Roman" w:cs="Times New Roman"/>
          <w:sz w:val="24"/>
          <w:szCs w:val="24"/>
        </w:rPr>
      </w:pPr>
      <w:r w:rsidRPr="00F1791F">
        <w:rPr>
          <w:rFonts w:ascii="Times New Roman" w:hAnsi="Times New Roman" w:cs="Times New Roman"/>
          <w:sz w:val="24"/>
          <w:szCs w:val="24"/>
        </w:rPr>
        <w:t>Of course, E = EV – D = €1,932 million</w:t>
      </w:r>
    </w:p>
    <w:p w:rsidR="00481F77" w:rsidRPr="00F1791F" w:rsidRDefault="005A2C10"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Table 3 shows the expected evolution of these EV and E in millions of Euros.</w:t>
      </w:r>
      <w:r w:rsidR="00481F77" w:rsidRPr="00F1791F">
        <w:rPr>
          <w:rFonts w:ascii="Times New Roman" w:hAnsi="Times New Roman" w:cs="Times New Roman"/>
          <w:sz w:val="24"/>
          <w:szCs w:val="24"/>
        </w:rPr>
        <w:t xml:space="preserve">    </w:t>
      </w:r>
    </w:p>
    <w:p w:rsidR="005A2C10" w:rsidRPr="00F1791F" w:rsidRDefault="005A2C10" w:rsidP="00F74026">
      <w:pPr>
        <w:jc w:val="both"/>
        <w:rPr>
          <w:rFonts w:ascii="Times New Roman" w:hAnsi="Times New Roman" w:cs="Times New Roman"/>
          <w:sz w:val="24"/>
          <w:szCs w:val="24"/>
        </w:rPr>
      </w:pPr>
      <w:r w:rsidRPr="00F1791F">
        <w:rPr>
          <w:rFonts w:ascii="Times New Roman" w:hAnsi="Times New Roman" w:cs="Times New Roman"/>
          <w:sz w:val="24"/>
          <w:szCs w:val="24"/>
        </w:rPr>
        <w:t>Note that:</w:t>
      </w:r>
    </w:p>
    <w:p w:rsidR="005A2C10" w:rsidRPr="00F1791F" w:rsidRDefault="005A2C10" w:rsidP="00F74026">
      <w:pPr>
        <w:pStyle w:val="Prrafodelista"/>
        <w:numPr>
          <w:ilvl w:val="0"/>
          <w:numId w:val="5"/>
        </w:numPr>
        <w:ind w:left="714" w:hanging="357"/>
        <w:jc w:val="both"/>
        <w:rPr>
          <w:rFonts w:ascii="Times New Roman" w:hAnsi="Times New Roman" w:cs="Times New Roman"/>
          <w:sz w:val="24"/>
          <w:szCs w:val="24"/>
        </w:rPr>
      </w:pPr>
      <w:r w:rsidRPr="00F1791F">
        <w:rPr>
          <w:rFonts w:ascii="Times New Roman" w:hAnsi="Times New Roman" w:cs="Times New Roman"/>
          <w:sz w:val="24"/>
          <w:szCs w:val="24"/>
        </w:rPr>
        <w:t>EV t =EV t-1 x (1+WACCt) – FCF t</w:t>
      </w:r>
    </w:p>
    <w:p w:rsidR="005A2C10" w:rsidRPr="00F1791F" w:rsidRDefault="005A2C10" w:rsidP="00F74026">
      <w:pPr>
        <w:pStyle w:val="Prrafodelista"/>
        <w:numPr>
          <w:ilvl w:val="0"/>
          <w:numId w:val="5"/>
        </w:numPr>
        <w:ind w:left="714" w:hanging="357"/>
        <w:jc w:val="both"/>
        <w:rPr>
          <w:rFonts w:ascii="Times New Roman" w:hAnsi="Times New Roman" w:cs="Times New Roman"/>
          <w:sz w:val="24"/>
          <w:szCs w:val="24"/>
        </w:rPr>
      </w:pPr>
      <w:r w:rsidRPr="00F1791F">
        <w:rPr>
          <w:rFonts w:ascii="Times New Roman" w:hAnsi="Times New Roman" w:cs="Times New Roman"/>
          <w:sz w:val="24"/>
          <w:szCs w:val="24"/>
        </w:rPr>
        <w:t xml:space="preserve">To fulfill its estimated Capital Structure, the company </w:t>
      </w:r>
      <w:r w:rsidR="00F74026" w:rsidRPr="00F1791F">
        <w:rPr>
          <w:rFonts w:ascii="Times New Roman" w:hAnsi="Times New Roman" w:cs="Times New Roman"/>
          <w:sz w:val="24"/>
          <w:szCs w:val="24"/>
        </w:rPr>
        <w:t>should</w:t>
      </w:r>
      <w:r w:rsidRPr="00F1791F">
        <w:rPr>
          <w:rFonts w:ascii="Times New Roman" w:hAnsi="Times New Roman" w:cs="Times New Roman"/>
          <w:sz w:val="24"/>
          <w:szCs w:val="24"/>
        </w:rPr>
        <w:t xml:space="preserve"> reduce its Debt from </w:t>
      </w:r>
      <w:r w:rsidR="00F74026" w:rsidRPr="00F1791F">
        <w:rPr>
          <w:rFonts w:ascii="Times New Roman" w:hAnsi="Times New Roman" w:cs="Times New Roman"/>
          <w:sz w:val="24"/>
          <w:szCs w:val="24"/>
        </w:rPr>
        <w:t>€1,593 m to €1,581 m.</w:t>
      </w:r>
    </w:p>
    <w:p w:rsidR="00F74026" w:rsidRPr="00F1791F" w:rsidRDefault="00F74026" w:rsidP="004D6830">
      <w:pPr>
        <w:ind w:firstLine="357"/>
        <w:jc w:val="both"/>
        <w:rPr>
          <w:rFonts w:ascii="Times New Roman" w:hAnsi="Times New Roman" w:cs="Times New Roman"/>
          <w:sz w:val="24"/>
          <w:szCs w:val="24"/>
        </w:rPr>
      </w:pPr>
      <w:r w:rsidRPr="00F1791F">
        <w:rPr>
          <w:rFonts w:ascii="Times New Roman" w:hAnsi="Times New Roman" w:cs="Times New Roman"/>
          <w:sz w:val="24"/>
          <w:szCs w:val="24"/>
        </w:rPr>
        <w:t xml:space="preserve">In the case of having a constant (in percentage) Capital Structure of 45D/55E, the </w:t>
      </w:r>
      <w:r w:rsidR="008D1C8E" w:rsidRPr="00F1791F">
        <w:rPr>
          <w:rFonts w:ascii="Times New Roman" w:hAnsi="Times New Roman" w:cs="Times New Roman"/>
          <w:sz w:val="24"/>
          <w:szCs w:val="24"/>
        </w:rPr>
        <w:t xml:space="preserve">maximum </w:t>
      </w:r>
      <w:r w:rsidRPr="00F1791F">
        <w:rPr>
          <w:rFonts w:ascii="Times New Roman" w:hAnsi="Times New Roman" w:cs="Times New Roman"/>
          <w:sz w:val="24"/>
          <w:szCs w:val="24"/>
        </w:rPr>
        <w:t>estimated price per share of Emerald Inc. would be €1.932.</w:t>
      </w:r>
    </w:p>
    <w:p w:rsidR="005A2C10" w:rsidRPr="00F1791F" w:rsidRDefault="00F74026" w:rsidP="005A2C10">
      <w:pPr>
        <w:jc w:val="both"/>
        <w:rPr>
          <w:rFonts w:ascii="Times New Roman" w:hAnsi="Times New Roman" w:cs="Times New Roman"/>
          <w:sz w:val="24"/>
          <w:szCs w:val="24"/>
        </w:rPr>
      </w:pPr>
      <w:r w:rsidRPr="00F1791F">
        <w:rPr>
          <w:rFonts w:ascii="Times New Roman" w:hAnsi="Times New Roman" w:cs="Times New Roman"/>
          <w:noProof/>
          <w:sz w:val="24"/>
          <w:szCs w:val="24"/>
        </w:rPr>
        <w:lastRenderedPageBreak/>
        <w:drawing>
          <wp:inline distT="0" distB="0" distL="0" distR="0">
            <wp:extent cx="5339715" cy="34074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715" cy="3407410"/>
                    </a:xfrm>
                    <a:prstGeom prst="rect">
                      <a:avLst/>
                    </a:prstGeom>
                    <a:noFill/>
                    <a:ln>
                      <a:noFill/>
                    </a:ln>
                  </pic:spPr>
                </pic:pic>
              </a:graphicData>
            </a:graphic>
          </wp:inline>
        </w:drawing>
      </w:r>
    </w:p>
    <w:p w:rsidR="0080075C" w:rsidRPr="00F1791F" w:rsidRDefault="0080075C" w:rsidP="0080075C">
      <w:pPr>
        <w:jc w:val="both"/>
        <w:rPr>
          <w:rFonts w:ascii="Times New Roman" w:hAnsi="Times New Roman" w:cs="Times New Roman"/>
          <w:sz w:val="24"/>
          <w:szCs w:val="24"/>
        </w:rPr>
      </w:pPr>
      <w:r w:rsidRPr="00F1791F">
        <w:rPr>
          <w:rFonts w:ascii="Times New Roman" w:hAnsi="Times New Roman" w:cs="Times New Roman"/>
          <w:sz w:val="24"/>
          <w:szCs w:val="24"/>
        </w:rPr>
        <w:t>What would happen if we want to use a different capital structure?</w:t>
      </w:r>
    </w:p>
    <w:p w:rsidR="00D43592" w:rsidRPr="00F1791F" w:rsidRDefault="00D43592" w:rsidP="0080075C">
      <w:pPr>
        <w:jc w:val="both"/>
        <w:rPr>
          <w:rFonts w:ascii="Times New Roman" w:hAnsi="Times New Roman" w:cs="Times New Roman"/>
          <w:i/>
          <w:sz w:val="24"/>
          <w:szCs w:val="24"/>
        </w:rPr>
      </w:pPr>
    </w:p>
    <w:p w:rsidR="00D43592" w:rsidRPr="00F1791F" w:rsidRDefault="00D43592" w:rsidP="0080075C">
      <w:pPr>
        <w:jc w:val="both"/>
        <w:rPr>
          <w:rFonts w:ascii="Times New Roman" w:hAnsi="Times New Roman" w:cs="Times New Roman"/>
          <w:b/>
          <w:i/>
          <w:sz w:val="24"/>
          <w:szCs w:val="24"/>
        </w:rPr>
      </w:pPr>
      <w:r w:rsidRPr="00F1791F">
        <w:rPr>
          <w:rFonts w:ascii="Times New Roman" w:hAnsi="Times New Roman" w:cs="Times New Roman"/>
          <w:b/>
          <w:i/>
          <w:sz w:val="24"/>
          <w:szCs w:val="24"/>
        </w:rPr>
        <w:t>Changing Capital Structure in percentage</w:t>
      </w:r>
    </w:p>
    <w:p w:rsidR="0080075C" w:rsidRPr="00F1791F" w:rsidRDefault="00CC040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L</w:t>
      </w:r>
      <w:r w:rsidR="0080075C" w:rsidRPr="00F1791F">
        <w:rPr>
          <w:rFonts w:ascii="Times New Roman" w:hAnsi="Times New Roman" w:cs="Times New Roman"/>
          <w:sz w:val="24"/>
          <w:szCs w:val="24"/>
        </w:rPr>
        <w:t>et’s assume</w:t>
      </w:r>
      <w:r w:rsidRPr="00F1791F">
        <w:rPr>
          <w:rFonts w:ascii="Times New Roman" w:hAnsi="Times New Roman" w:cs="Times New Roman"/>
          <w:sz w:val="24"/>
          <w:szCs w:val="24"/>
        </w:rPr>
        <w:t xml:space="preserve"> now</w:t>
      </w:r>
      <w:r w:rsidR="0080075C" w:rsidRPr="00F1791F">
        <w:rPr>
          <w:rFonts w:ascii="Times New Roman" w:hAnsi="Times New Roman" w:cs="Times New Roman"/>
          <w:sz w:val="24"/>
          <w:szCs w:val="24"/>
        </w:rPr>
        <w:t xml:space="preserve"> that LiterNetwork will operate Emerald Inc. with a changing Capital Structure, starting with the present amount of Debt and increasing the percentage of Debt, as follows:</w:t>
      </w: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80075C" w:rsidRPr="00F1791F" w:rsidTr="0080075C">
        <w:trPr>
          <w:trHeight w:val="315"/>
        </w:trPr>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80075C" w:rsidRPr="00F1791F" w:rsidTr="0080075C">
        <w:trPr>
          <w:trHeight w:val="315"/>
        </w:trPr>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p>
        </w:tc>
      </w:tr>
      <w:tr w:rsidR="0080075C" w:rsidRPr="00F1791F" w:rsidTr="0080075C">
        <w:trPr>
          <w:trHeight w:val="315"/>
        </w:trPr>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Debt</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1,607</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45.0%</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50.0%</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55.0%</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c>
          <w:tcPr>
            <w:tcW w:w="1200" w:type="dxa"/>
            <w:tcBorders>
              <w:top w:val="nil"/>
              <w:left w:val="nil"/>
              <w:bottom w:val="nil"/>
              <w:right w:val="nil"/>
            </w:tcBorders>
            <w:shd w:val="clear" w:color="auto" w:fill="auto"/>
            <w:noWrap/>
            <w:vAlign w:val="bottom"/>
            <w:hideMark/>
          </w:tcPr>
          <w:p w:rsidR="0080075C" w:rsidRPr="00F1791F" w:rsidRDefault="0080075C" w:rsidP="0080075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r>
    </w:tbl>
    <w:p w:rsidR="005A2C10" w:rsidRPr="00F1791F" w:rsidRDefault="005A2C10" w:rsidP="005A2C10">
      <w:pPr>
        <w:jc w:val="both"/>
        <w:rPr>
          <w:rFonts w:ascii="Times New Roman" w:hAnsi="Times New Roman" w:cs="Times New Roman"/>
          <w:sz w:val="24"/>
          <w:szCs w:val="24"/>
        </w:rPr>
      </w:pPr>
    </w:p>
    <w:p w:rsidR="0080075C" w:rsidRPr="00F1791F" w:rsidRDefault="0080075C" w:rsidP="005A2C10">
      <w:pPr>
        <w:jc w:val="both"/>
        <w:rPr>
          <w:rFonts w:ascii="Times New Roman" w:hAnsi="Times New Roman" w:cs="Times New Roman"/>
          <w:sz w:val="24"/>
          <w:szCs w:val="24"/>
        </w:rPr>
      </w:pPr>
    </w:p>
    <w:p w:rsidR="0080075C" w:rsidRPr="00F1791F" w:rsidRDefault="0080075C"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If we use a more leveraged Capital Structure, the EV will be higher, as detailed in Table 4.</w:t>
      </w:r>
    </w:p>
    <w:p w:rsidR="005A2C10" w:rsidRPr="00F1791F" w:rsidRDefault="005A2C10" w:rsidP="005A2C10">
      <w:pPr>
        <w:jc w:val="both"/>
        <w:rPr>
          <w:rFonts w:ascii="Times New Roman" w:hAnsi="Times New Roman" w:cs="Times New Roman"/>
          <w:sz w:val="24"/>
          <w:szCs w:val="24"/>
        </w:rPr>
      </w:pPr>
    </w:p>
    <w:p w:rsidR="005A2C10" w:rsidRPr="00F1791F" w:rsidRDefault="0080075C" w:rsidP="005A2C10">
      <w:pPr>
        <w:jc w:val="both"/>
        <w:rPr>
          <w:rFonts w:ascii="Times New Roman" w:hAnsi="Times New Roman" w:cs="Times New Roman"/>
          <w:sz w:val="24"/>
          <w:szCs w:val="24"/>
        </w:rPr>
      </w:pPr>
      <w:r w:rsidRPr="00F1791F">
        <w:rPr>
          <w:rFonts w:ascii="Times New Roman" w:hAnsi="Times New Roman" w:cs="Times New Roman"/>
          <w:noProof/>
          <w:sz w:val="24"/>
          <w:szCs w:val="24"/>
        </w:rPr>
        <w:lastRenderedPageBreak/>
        <w:drawing>
          <wp:inline distT="0" distB="0" distL="0" distR="0">
            <wp:extent cx="5339715" cy="340741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715" cy="3407410"/>
                    </a:xfrm>
                    <a:prstGeom prst="rect">
                      <a:avLst/>
                    </a:prstGeom>
                    <a:noFill/>
                    <a:ln>
                      <a:noFill/>
                    </a:ln>
                  </pic:spPr>
                </pic:pic>
              </a:graphicData>
            </a:graphic>
          </wp:inline>
        </w:drawing>
      </w:r>
    </w:p>
    <w:p w:rsidR="005A2C10" w:rsidRPr="00F1791F" w:rsidRDefault="005A2C10" w:rsidP="005A2C10">
      <w:pPr>
        <w:jc w:val="both"/>
        <w:rPr>
          <w:rFonts w:ascii="Times New Roman" w:hAnsi="Times New Roman" w:cs="Times New Roman"/>
          <w:sz w:val="24"/>
          <w:szCs w:val="24"/>
        </w:rPr>
      </w:pPr>
    </w:p>
    <w:p w:rsidR="0080075C" w:rsidRPr="00F1791F" w:rsidRDefault="0080075C"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We can double check these values, by calculating the Present Values of the FCF and </w:t>
      </w:r>
      <w:r w:rsidR="008D1C8E" w:rsidRPr="00F1791F">
        <w:rPr>
          <w:rFonts w:ascii="Times New Roman" w:hAnsi="Times New Roman" w:cs="Times New Roman"/>
          <w:sz w:val="24"/>
          <w:szCs w:val="24"/>
        </w:rPr>
        <w:t>FCF to Shareholders or Equity Cash Flow (</w:t>
      </w:r>
      <w:r w:rsidRPr="00F1791F">
        <w:rPr>
          <w:rFonts w:ascii="Times New Roman" w:hAnsi="Times New Roman" w:cs="Times New Roman"/>
          <w:sz w:val="24"/>
          <w:szCs w:val="24"/>
        </w:rPr>
        <w:t>ECF</w:t>
      </w:r>
      <w:r w:rsidR="008D1C8E" w:rsidRPr="00F1791F">
        <w:rPr>
          <w:rFonts w:ascii="Times New Roman" w:hAnsi="Times New Roman" w:cs="Times New Roman"/>
          <w:sz w:val="24"/>
          <w:szCs w:val="24"/>
        </w:rPr>
        <w:t>)</w:t>
      </w:r>
      <w:r w:rsidRPr="00F1791F">
        <w:rPr>
          <w:rFonts w:ascii="Times New Roman" w:hAnsi="Times New Roman" w:cs="Times New Roman"/>
          <w:sz w:val="24"/>
          <w:szCs w:val="24"/>
        </w:rPr>
        <w:t>:</w:t>
      </w:r>
    </w:p>
    <w:p w:rsidR="008D1C8E" w:rsidRPr="00F1791F" w:rsidRDefault="008D1C8E" w:rsidP="005A2C10">
      <w:pPr>
        <w:jc w:val="both"/>
        <w:rPr>
          <w:rFonts w:ascii="Times New Roman" w:hAnsi="Times New Roman" w:cs="Times New Roman"/>
          <w:sz w:val="24"/>
          <w:szCs w:val="24"/>
        </w:rPr>
      </w:pPr>
    </w:p>
    <w:p w:rsidR="0080075C" w:rsidRPr="00F1791F" w:rsidRDefault="0080075C" w:rsidP="005A2C10">
      <w:pPr>
        <w:jc w:val="both"/>
        <w:rPr>
          <w:rFonts w:ascii="Times New Roman" w:hAnsi="Times New Roman" w:cs="Times New Roman"/>
          <w:sz w:val="24"/>
          <w:szCs w:val="24"/>
        </w:rPr>
      </w:pPr>
      <w:r w:rsidRPr="00F1791F">
        <w:rPr>
          <w:rFonts w:ascii="Times New Roman" w:hAnsi="Times New Roman" w:cs="Times New Roman"/>
          <w:noProof/>
          <w:sz w:val="24"/>
          <w:szCs w:val="24"/>
        </w:rPr>
        <w:drawing>
          <wp:inline distT="0" distB="0" distL="0" distR="0">
            <wp:extent cx="5339715" cy="2009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715" cy="2009775"/>
                    </a:xfrm>
                    <a:prstGeom prst="rect">
                      <a:avLst/>
                    </a:prstGeom>
                    <a:noFill/>
                    <a:ln>
                      <a:noFill/>
                    </a:ln>
                  </pic:spPr>
                </pic:pic>
              </a:graphicData>
            </a:graphic>
          </wp:inline>
        </w:drawing>
      </w:r>
    </w:p>
    <w:p w:rsidR="005A2C10" w:rsidRPr="00F1791F" w:rsidRDefault="005A2C10" w:rsidP="005A2C10">
      <w:pPr>
        <w:jc w:val="both"/>
        <w:rPr>
          <w:rFonts w:ascii="Times New Roman" w:hAnsi="Times New Roman" w:cs="Times New Roman"/>
          <w:sz w:val="24"/>
          <w:szCs w:val="24"/>
        </w:rPr>
      </w:pPr>
    </w:p>
    <w:p w:rsidR="005A2C10" w:rsidRPr="00F1791F" w:rsidRDefault="008D1C8E" w:rsidP="005A2C10">
      <w:pPr>
        <w:jc w:val="both"/>
        <w:rPr>
          <w:rFonts w:ascii="Times New Roman" w:hAnsi="Times New Roman" w:cs="Times New Roman"/>
          <w:sz w:val="24"/>
          <w:szCs w:val="24"/>
        </w:rPr>
      </w:pPr>
      <w:r w:rsidRPr="00F1791F">
        <w:rPr>
          <w:rFonts w:ascii="Times New Roman" w:hAnsi="Times New Roman" w:cs="Times New Roman"/>
          <w:noProof/>
          <w:sz w:val="24"/>
          <w:szCs w:val="24"/>
        </w:rPr>
        <w:lastRenderedPageBreak/>
        <w:drawing>
          <wp:inline distT="0" distB="0" distL="0" distR="0">
            <wp:extent cx="5339715" cy="30105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715" cy="3010535"/>
                    </a:xfrm>
                    <a:prstGeom prst="rect">
                      <a:avLst/>
                    </a:prstGeom>
                    <a:noFill/>
                    <a:ln>
                      <a:noFill/>
                    </a:ln>
                  </pic:spPr>
                </pic:pic>
              </a:graphicData>
            </a:graphic>
          </wp:inline>
        </w:drawing>
      </w:r>
    </w:p>
    <w:p w:rsidR="008D1C8E" w:rsidRPr="00F1791F" w:rsidRDefault="008D1C8E" w:rsidP="005A2C10">
      <w:pPr>
        <w:jc w:val="both"/>
        <w:rPr>
          <w:rFonts w:ascii="Times New Roman" w:hAnsi="Times New Roman" w:cs="Times New Roman"/>
          <w:sz w:val="24"/>
          <w:szCs w:val="24"/>
        </w:rPr>
      </w:pPr>
    </w:p>
    <w:p w:rsidR="005A2C10" w:rsidRPr="00F1791F" w:rsidRDefault="008D1C8E" w:rsidP="005A2C10">
      <w:pPr>
        <w:jc w:val="both"/>
        <w:rPr>
          <w:rFonts w:ascii="Times New Roman" w:hAnsi="Times New Roman" w:cs="Times New Roman"/>
          <w:sz w:val="24"/>
          <w:szCs w:val="24"/>
        </w:rPr>
      </w:pPr>
      <w:r w:rsidRPr="00F1791F">
        <w:rPr>
          <w:rFonts w:ascii="Times New Roman" w:hAnsi="Times New Roman" w:cs="Times New Roman"/>
          <w:sz w:val="24"/>
          <w:szCs w:val="24"/>
        </w:rPr>
        <w:t>Now, the maximum estimated price of a share of Emerald Inc. would be €2.058</w:t>
      </w:r>
    </w:p>
    <w:p w:rsidR="00D43592" w:rsidRPr="00F1791F" w:rsidRDefault="00D43592" w:rsidP="005A2C10">
      <w:pPr>
        <w:jc w:val="both"/>
        <w:rPr>
          <w:rFonts w:ascii="Times New Roman" w:hAnsi="Times New Roman" w:cs="Times New Roman"/>
          <w:sz w:val="24"/>
          <w:szCs w:val="24"/>
        </w:rPr>
      </w:pPr>
    </w:p>
    <w:p w:rsidR="00D43592" w:rsidRPr="00F1791F" w:rsidRDefault="00D43592" w:rsidP="005A2C10">
      <w:pPr>
        <w:jc w:val="both"/>
        <w:rPr>
          <w:rFonts w:ascii="Times New Roman" w:hAnsi="Times New Roman" w:cs="Times New Roman"/>
          <w:b/>
          <w:i/>
          <w:sz w:val="24"/>
          <w:szCs w:val="24"/>
        </w:rPr>
      </w:pPr>
      <w:r w:rsidRPr="00F1791F">
        <w:rPr>
          <w:rFonts w:ascii="Times New Roman" w:hAnsi="Times New Roman" w:cs="Times New Roman"/>
          <w:b/>
          <w:i/>
          <w:sz w:val="24"/>
          <w:szCs w:val="24"/>
        </w:rPr>
        <w:t>Changing Capital Structure in total amount of Debt</w:t>
      </w:r>
    </w:p>
    <w:p w:rsidR="008D1C8E" w:rsidRPr="00F1791F" w:rsidRDefault="008D1C8E"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In some cases, the Capital Structure for M&amp;A like this must be negotiated with the financial entities in terms of total maximum amounts of Debt, rather than in percentages at economic value. </w:t>
      </w:r>
    </w:p>
    <w:p w:rsidR="008D1C8E" w:rsidRPr="00F1791F" w:rsidRDefault="008D1C8E"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Let’s assume that’s the case and that, after negotiations, we have a very specific evolution of the Debt, as follows (figures in millions of Euros):</w:t>
      </w:r>
    </w:p>
    <w:p w:rsidR="008D1C8E" w:rsidRPr="00F1791F" w:rsidRDefault="008D1C8E" w:rsidP="005A2C10">
      <w:pPr>
        <w:jc w:val="both"/>
        <w:rPr>
          <w:rFonts w:ascii="Times New Roman" w:hAnsi="Times New Roman" w:cs="Times New Roman"/>
          <w:sz w:val="24"/>
          <w:szCs w:val="24"/>
        </w:rPr>
      </w:pP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8D1C8E" w:rsidRPr="00F1791F" w:rsidTr="008D1C8E">
        <w:trPr>
          <w:trHeight w:val="315"/>
        </w:trPr>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8D1C8E" w:rsidRPr="00F1791F" w:rsidTr="008D1C8E">
        <w:trPr>
          <w:trHeight w:val="315"/>
        </w:trPr>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p>
        </w:tc>
      </w:tr>
      <w:tr w:rsidR="008D1C8E" w:rsidRPr="00F1791F" w:rsidTr="008D1C8E">
        <w:trPr>
          <w:trHeight w:val="315"/>
        </w:trPr>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Debt</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1,607</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1,800</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1,900</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2,000</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2,100</w:t>
            </w:r>
          </w:p>
        </w:tc>
        <w:tc>
          <w:tcPr>
            <w:tcW w:w="1200" w:type="dxa"/>
            <w:tcBorders>
              <w:top w:val="nil"/>
              <w:left w:val="nil"/>
              <w:bottom w:val="nil"/>
              <w:right w:val="nil"/>
            </w:tcBorders>
            <w:shd w:val="clear" w:color="auto" w:fill="auto"/>
            <w:noWrap/>
            <w:vAlign w:val="bottom"/>
            <w:hideMark/>
          </w:tcPr>
          <w:p w:rsidR="008D1C8E" w:rsidRPr="00F1791F" w:rsidRDefault="008D1C8E" w:rsidP="008D1C8E">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2,200</w:t>
            </w:r>
          </w:p>
        </w:tc>
      </w:tr>
    </w:tbl>
    <w:p w:rsidR="008D1C8E" w:rsidRPr="00F1791F" w:rsidRDefault="008D1C8E" w:rsidP="005A2C10">
      <w:pPr>
        <w:jc w:val="both"/>
        <w:rPr>
          <w:rFonts w:ascii="Times New Roman" w:hAnsi="Times New Roman" w:cs="Times New Roman"/>
          <w:sz w:val="24"/>
          <w:szCs w:val="24"/>
        </w:rPr>
      </w:pPr>
    </w:p>
    <w:p w:rsidR="005A2C10" w:rsidRPr="00F1791F" w:rsidRDefault="00F54EF2"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Using this amount of Debt, the evolution of the Capital Structure will be as shown in Table 5.</w:t>
      </w:r>
    </w:p>
    <w:p w:rsidR="00F54EF2" w:rsidRPr="00F1791F" w:rsidRDefault="00F54EF2"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Note that the EV with this Capital Structure (€3,590 m) is higher than the EV with a Capital Structure with constant percentage of Debt (€3,513 m), and lower than the EV associated to a Capital Structure with the variable percentage (€3,665 m).</w:t>
      </w:r>
    </w:p>
    <w:p w:rsidR="005A2C10" w:rsidRPr="00F1791F" w:rsidRDefault="00F54EF2" w:rsidP="005A2C10">
      <w:pPr>
        <w:jc w:val="both"/>
        <w:rPr>
          <w:rFonts w:ascii="Times New Roman" w:hAnsi="Times New Roman" w:cs="Times New Roman"/>
          <w:sz w:val="24"/>
          <w:szCs w:val="24"/>
        </w:rPr>
      </w:pPr>
      <w:r w:rsidRPr="00F1791F">
        <w:rPr>
          <w:rFonts w:ascii="Times New Roman" w:hAnsi="Times New Roman" w:cs="Times New Roman"/>
          <w:noProof/>
          <w:sz w:val="24"/>
          <w:szCs w:val="24"/>
        </w:rPr>
        <w:lastRenderedPageBreak/>
        <w:drawing>
          <wp:inline distT="0" distB="0" distL="0" distR="0">
            <wp:extent cx="5339715" cy="340741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715" cy="3407410"/>
                    </a:xfrm>
                    <a:prstGeom prst="rect">
                      <a:avLst/>
                    </a:prstGeom>
                    <a:noFill/>
                    <a:ln>
                      <a:noFill/>
                    </a:ln>
                  </pic:spPr>
                </pic:pic>
              </a:graphicData>
            </a:graphic>
          </wp:inline>
        </w:drawing>
      </w:r>
    </w:p>
    <w:p w:rsidR="00F54EF2" w:rsidRPr="00F1791F" w:rsidRDefault="00F54EF2" w:rsidP="00F54EF2">
      <w:pPr>
        <w:jc w:val="both"/>
        <w:rPr>
          <w:rFonts w:ascii="Times New Roman" w:hAnsi="Times New Roman" w:cs="Times New Roman"/>
          <w:sz w:val="24"/>
          <w:szCs w:val="24"/>
        </w:rPr>
      </w:pPr>
    </w:p>
    <w:p w:rsidR="00F54EF2" w:rsidRPr="00F1791F" w:rsidRDefault="00F54EF2" w:rsidP="00F54EF2">
      <w:pPr>
        <w:jc w:val="both"/>
        <w:rPr>
          <w:rFonts w:ascii="Times New Roman" w:hAnsi="Times New Roman" w:cs="Times New Roman"/>
          <w:sz w:val="24"/>
          <w:szCs w:val="24"/>
        </w:rPr>
      </w:pPr>
      <w:r w:rsidRPr="00F1791F">
        <w:rPr>
          <w:rFonts w:ascii="Times New Roman" w:hAnsi="Times New Roman" w:cs="Times New Roman"/>
          <w:sz w:val="24"/>
          <w:szCs w:val="24"/>
        </w:rPr>
        <w:t>Again, we can double check these values, by calculating the Present Values of the FCF and FCF to Shareholders or Equity Cash Flow (ECF):</w:t>
      </w:r>
    </w:p>
    <w:p w:rsidR="00F54EF2" w:rsidRPr="00F1791F" w:rsidRDefault="00F54EF2" w:rsidP="00F54EF2">
      <w:pPr>
        <w:jc w:val="both"/>
        <w:rPr>
          <w:rFonts w:ascii="Times New Roman" w:hAnsi="Times New Roman" w:cs="Times New Roman"/>
          <w:sz w:val="24"/>
          <w:szCs w:val="24"/>
        </w:rPr>
      </w:pP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F54EF2" w:rsidRPr="00F1791F" w:rsidTr="00F54EF2">
        <w:trPr>
          <w:trHeight w:val="315"/>
        </w:trPr>
        <w:tc>
          <w:tcPr>
            <w:tcW w:w="2400" w:type="dxa"/>
            <w:gridSpan w:val="2"/>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FCF to discount</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319</w:t>
            </w:r>
          </w:p>
        </w:tc>
      </w:tr>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TV</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3,973</w:t>
            </w:r>
          </w:p>
        </w:tc>
      </w:tr>
      <w:tr w:rsidR="00F54EF2" w:rsidRPr="00F1791F" w:rsidTr="00F54EF2">
        <w:trPr>
          <w:trHeight w:val="315"/>
        </w:trPr>
        <w:tc>
          <w:tcPr>
            <w:tcW w:w="2400" w:type="dxa"/>
            <w:gridSpan w:val="2"/>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Total FCF to discount</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4,292</w:t>
            </w:r>
          </w:p>
        </w:tc>
      </w:tr>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r>
      <w:tr w:rsidR="00F54EF2" w:rsidRPr="00F1791F" w:rsidTr="00F54EF2">
        <w:trPr>
          <w:trHeight w:val="315"/>
        </w:trPr>
        <w:tc>
          <w:tcPr>
            <w:tcW w:w="2400" w:type="dxa"/>
            <w:gridSpan w:val="2"/>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Discount Factor</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1.076</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1.157</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1.244</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1.338</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1.437</w:t>
            </w:r>
          </w:p>
        </w:tc>
      </w:tr>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r>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FCF at PV</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133</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220</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221</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2,986</w:t>
            </w:r>
          </w:p>
        </w:tc>
      </w:tr>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r>
      <w:tr w:rsidR="00F54EF2" w:rsidRPr="00F1791F" w:rsidTr="00F54EF2">
        <w:trPr>
          <w:trHeight w:val="315"/>
        </w:trPr>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EV</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3,590</w:t>
            </w: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F54EF2" w:rsidRPr="00F1791F" w:rsidRDefault="00F54EF2" w:rsidP="00F54EF2">
            <w:pPr>
              <w:spacing w:after="0" w:line="240" w:lineRule="auto"/>
              <w:rPr>
                <w:rFonts w:ascii="Times New Roman" w:eastAsia="Times New Roman" w:hAnsi="Times New Roman" w:cs="Times New Roman"/>
                <w:color w:val="000000"/>
                <w:sz w:val="24"/>
                <w:szCs w:val="24"/>
              </w:rPr>
            </w:pPr>
          </w:p>
        </w:tc>
      </w:tr>
    </w:tbl>
    <w:p w:rsidR="00F54EF2" w:rsidRPr="00F1791F" w:rsidRDefault="00F54EF2" w:rsidP="00F54EF2">
      <w:pPr>
        <w:jc w:val="both"/>
        <w:rPr>
          <w:rFonts w:ascii="Times New Roman" w:hAnsi="Times New Roman" w:cs="Times New Roman"/>
          <w:sz w:val="24"/>
          <w:szCs w:val="24"/>
        </w:rPr>
      </w:pPr>
    </w:p>
    <w:p w:rsidR="00F54EF2" w:rsidRPr="00F1791F" w:rsidRDefault="00F54EF2" w:rsidP="00F54EF2">
      <w:pPr>
        <w:jc w:val="both"/>
        <w:rPr>
          <w:rFonts w:ascii="Times New Roman" w:hAnsi="Times New Roman" w:cs="Times New Roman"/>
          <w:sz w:val="24"/>
          <w:szCs w:val="24"/>
        </w:rPr>
      </w:pPr>
    </w:p>
    <w:p w:rsidR="000476EF" w:rsidRPr="00F1791F" w:rsidRDefault="000476EF" w:rsidP="007445D0">
      <w:pPr>
        <w:jc w:val="both"/>
        <w:rPr>
          <w:rFonts w:ascii="Times New Roman" w:hAnsi="Times New Roman" w:cs="Times New Roman"/>
          <w:sz w:val="24"/>
          <w:szCs w:val="24"/>
        </w:rPr>
      </w:pPr>
    </w:p>
    <w:p w:rsidR="00E4277F" w:rsidRPr="00F1791F" w:rsidRDefault="00E4277F"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FCF</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319</w:t>
            </w:r>
          </w:p>
        </w:tc>
      </w:tr>
      <w:tr w:rsidR="00D43592" w:rsidRPr="00F1791F" w:rsidTr="00D43592">
        <w:trPr>
          <w:trHeight w:val="315"/>
        </w:trPr>
        <w:tc>
          <w:tcPr>
            <w:tcW w:w="2400" w:type="dxa"/>
            <w:gridSpan w:val="2"/>
            <w:tcBorders>
              <w:top w:val="nil"/>
              <w:left w:val="nil"/>
              <w:bottom w:val="nil"/>
              <w:right w:val="nil"/>
            </w:tcBorders>
            <w:shd w:val="clear" w:color="auto" w:fill="auto"/>
            <w:noWrap/>
            <w:vAlign w:val="bottom"/>
            <w:hideMark/>
          </w:tcPr>
          <w:p w:rsidR="00D43592" w:rsidRPr="00F1791F" w:rsidRDefault="00D43592" w:rsidP="00024176">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Finan</w:t>
            </w:r>
            <w:r w:rsidR="00024176" w:rsidRPr="00F1791F">
              <w:rPr>
                <w:rFonts w:ascii="Times New Roman" w:eastAsia="Times New Roman" w:hAnsi="Times New Roman" w:cs="Times New Roman"/>
                <w:color w:val="000000"/>
                <w:sz w:val="24"/>
                <w:szCs w:val="24"/>
              </w:rPr>
              <w:t>c</w:t>
            </w:r>
            <w:r w:rsidRPr="00F1791F">
              <w:rPr>
                <w:rFonts w:ascii="Times New Roman" w:eastAsia="Times New Roman" w:hAnsi="Times New Roman" w:cs="Times New Roman"/>
                <w:color w:val="000000"/>
                <w:sz w:val="24"/>
                <w:szCs w:val="24"/>
              </w:rPr>
              <w:t xml:space="preserve"> Exp (1-t)</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-68</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-76</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-80</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-84</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-88</w:t>
            </w:r>
          </w:p>
        </w:tc>
      </w:tr>
      <w:tr w:rsidR="00D43592" w:rsidRPr="00F1791F" w:rsidTr="00D43592">
        <w:trPr>
          <w:trHeight w:val="315"/>
        </w:trPr>
        <w:tc>
          <w:tcPr>
            <w:tcW w:w="2400" w:type="dxa"/>
            <w:gridSpan w:val="2"/>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Evolut of Principal</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193</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156</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178</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295</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312</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331</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TV</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1,773</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r>
      <w:tr w:rsidR="00D43592" w:rsidRPr="00F1791F" w:rsidTr="00D43592">
        <w:trPr>
          <w:trHeight w:val="315"/>
        </w:trPr>
        <w:tc>
          <w:tcPr>
            <w:tcW w:w="2400" w:type="dxa"/>
            <w:gridSpan w:val="2"/>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 to discount</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156</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178</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295</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312</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2,104</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r>
      <w:tr w:rsidR="00D43592" w:rsidRPr="00F1791F" w:rsidTr="00D43592">
        <w:trPr>
          <w:trHeight w:val="315"/>
        </w:trPr>
        <w:tc>
          <w:tcPr>
            <w:tcW w:w="2400" w:type="dxa"/>
            <w:gridSpan w:val="2"/>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Discounting Factor</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1.103</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1.220</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1.349</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1.495</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1.660</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 at PV</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142</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146</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218</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209</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1,267</w:t>
            </w: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r>
      <w:tr w:rsidR="00D43592" w:rsidRPr="00F1791F" w:rsidTr="00D43592">
        <w:trPr>
          <w:trHeight w:val="315"/>
        </w:trPr>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1,982</w:t>
            </w: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D43592" w:rsidRPr="00F1791F" w:rsidRDefault="00D43592" w:rsidP="00D43592">
            <w:pPr>
              <w:spacing w:after="0" w:line="240" w:lineRule="auto"/>
              <w:rPr>
                <w:rFonts w:ascii="Times New Roman" w:eastAsia="Times New Roman" w:hAnsi="Times New Roman" w:cs="Times New Roman"/>
                <w:color w:val="000000"/>
                <w:sz w:val="24"/>
                <w:szCs w:val="24"/>
              </w:rPr>
            </w:pPr>
          </w:p>
        </w:tc>
      </w:tr>
    </w:tbl>
    <w:p w:rsidR="005A2C10" w:rsidRPr="00F1791F" w:rsidRDefault="005A2C10" w:rsidP="007445D0">
      <w:pPr>
        <w:jc w:val="both"/>
        <w:rPr>
          <w:rFonts w:ascii="Times New Roman" w:hAnsi="Times New Roman" w:cs="Times New Roman"/>
          <w:sz w:val="24"/>
          <w:szCs w:val="24"/>
        </w:rPr>
      </w:pPr>
    </w:p>
    <w:p w:rsidR="00D43592" w:rsidRPr="00F1791F" w:rsidRDefault="00D43592" w:rsidP="00D43592">
      <w:pPr>
        <w:jc w:val="both"/>
        <w:rPr>
          <w:rFonts w:ascii="Times New Roman" w:hAnsi="Times New Roman" w:cs="Times New Roman"/>
          <w:sz w:val="24"/>
          <w:szCs w:val="24"/>
        </w:rPr>
      </w:pPr>
      <w:r w:rsidRPr="00F1791F">
        <w:rPr>
          <w:rFonts w:ascii="Times New Roman" w:hAnsi="Times New Roman" w:cs="Times New Roman"/>
          <w:sz w:val="24"/>
          <w:szCs w:val="24"/>
        </w:rPr>
        <w:t>Now, the maximum estimated price of a share of Emerald Inc. would be €1.982</w:t>
      </w:r>
    </w:p>
    <w:p w:rsidR="00D43592" w:rsidRPr="00F1791F" w:rsidRDefault="00D43592" w:rsidP="00D43592">
      <w:pPr>
        <w:jc w:val="both"/>
        <w:rPr>
          <w:rFonts w:ascii="Times New Roman" w:hAnsi="Times New Roman" w:cs="Times New Roman"/>
          <w:sz w:val="24"/>
          <w:szCs w:val="24"/>
        </w:rPr>
      </w:pPr>
    </w:p>
    <w:p w:rsidR="00D43592" w:rsidRPr="00F1791F" w:rsidRDefault="00D43592" w:rsidP="00D43592">
      <w:pPr>
        <w:jc w:val="both"/>
        <w:rPr>
          <w:rFonts w:ascii="Times New Roman" w:hAnsi="Times New Roman" w:cs="Times New Roman"/>
          <w:b/>
          <w:i/>
          <w:sz w:val="24"/>
          <w:szCs w:val="24"/>
        </w:rPr>
      </w:pPr>
      <w:r w:rsidRPr="00F1791F">
        <w:rPr>
          <w:rFonts w:ascii="Times New Roman" w:hAnsi="Times New Roman" w:cs="Times New Roman"/>
          <w:b/>
          <w:i/>
          <w:sz w:val="24"/>
          <w:szCs w:val="24"/>
        </w:rPr>
        <w:t>Capital Structure for a LBO</w:t>
      </w:r>
    </w:p>
    <w:p w:rsidR="00D43592" w:rsidRPr="00F1791F" w:rsidRDefault="005B7EF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Finally, we can assume that this operation would be financed following a leverage buy out (LBO) approach, using a very aggressive capital structure at the beginning and dedicating the FCF to the service of the Debt.</w:t>
      </w:r>
    </w:p>
    <w:p w:rsidR="002C052F" w:rsidRPr="00F1791F" w:rsidRDefault="002C052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The initial amount of Debt and its associated service of Debt will depend on the expected generation of FCF from Emerald Inc.</w:t>
      </w:r>
    </w:p>
    <w:p w:rsidR="002C052F" w:rsidRPr="00F1791F" w:rsidRDefault="002C052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Let’s assume that the new owners of Emerald Inc. are able to get Debt for €2,600 m. Dedicating all the FCF to the service of the Debt in the next 5 years, the expected evolution of the Capital Structure of this Emerald would be</w:t>
      </w:r>
      <w:r w:rsidR="00A86852" w:rsidRPr="00F1791F">
        <w:rPr>
          <w:rFonts w:ascii="Times New Roman" w:hAnsi="Times New Roman" w:cs="Times New Roman"/>
          <w:sz w:val="24"/>
          <w:szCs w:val="24"/>
        </w:rPr>
        <w:t xml:space="preserve"> as shown in Table 6.</w:t>
      </w:r>
      <w:r w:rsidRPr="00F1791F">
        <w:rPr>
          <w:rFonts w:ascii="Times New Roman" w:hAnsi="Times New Roman" w:cs="Times New Roman"/>
          <w:sz w:val="24"/>
          <w:szCs w:val="24"/>
        </w:rPr>
        <w:t xml:space="preserve"> </w:t>
      </w:r>
    </w:p>
    <w:p w:rsidR="00D43592" w:rsidRPr="00F1791F" w:rsidRDefault="00D43592"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A86852" w:rsidP="007445D0">
      <w:pPr>
        <w:jc w:val="both"/>
        <w:rPr>
          <w:rFonts w:ascii="Times New Roman" w:hAnsi="Times New Roman" w:cs="Times New Roman"/>
          <w:sz w:val="24"/>
          <w:szCs w:val="24"/>
        </w:rPr>
      </w:pPr>
      <w:r w:rsidRPr="00F1791F">
        <w:rPr>
          <w:rFonts w:ascii="Times New Roman" w:hAnsi="Times New Roman" w:cs="Times New Roman"/>
          <w:noProof/>
          <w:sz w:val="24"/>
          <w:szCs w:val="24"/>
        </w:rPr>
        <w:drawing>
          <wp:inline distT="0" distB="0" distL="0" distR="0">
            <wp:extent cx="5339715" cy="340741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9715" cy="3407410"/>
                    </a:xfrm>
                    <a:prstGeom prst="rect">
                      <a:avLst/>
                    </a:prstGeom>
                    <a:noFill/>
                    <a:ln>
                      <a:noFill/>
                    </a:ln>
                  </pic:spPr>
                </pic:pic>
              </a:graphicData>
            </a:graphic>
          </wp:inline>
        </w:drawing>
      </w:r>
    </w:p>
    <w:p w:rsidR="002B193F" w:rsidRPr="00F1791F" w:rsidRDefault="002B193F" w:rsidP="007445D0">
      <w:pPr>
        <w:jc w:val="both"/>
        <w:rPr>
          <w:rFonts w:ascii="Times New Roman" w:hAnsi="Times New Roman" w:cs="Times New Roman"/>
          <w:sz w:val="24"/>
          <w:szCs w:val="24"/>
        </w:rPr>
      </w:pPr>
    </w:p>
    <w:p w:rsidR="005A2C10" w:rsidRPr="00F1791F" w:rsidRDefault="00A86852" w:rsidP="007445D0">
      <w:pPr>
        <w:jc w:val="both"/>
        <w:rPr>
          <w:rFonts w:ascii="Times New Roman" w:hAnsi="Times New Roman" w:cs="Times New Roman"/>
          <w:sz w:val="24"/>
          <w:szCs w:val="24"/>
        </w:rPr>
      </w:pPr>
      <w:r w:rsidRPr="00F1791F">
        <w:rPr>
          <w:rFonts w:ascii="Times New Roman" w:hAnsi="Times New Roman" w:cs="Times New Roman"/>
          <w:sz w:val="24"/>
          <w:szCs w:val="24"/>
        </w:rPr>
        <w:t>Note that we are assuming a higher cost of the Debt (Kd = 7%), reflecting the higher risk.</w:t>
      </w:r>
    </w:p>
    <w:p w:rsidR="00A86852" w:rsidRPr="00F1791F" w:rsidRDefault="002B193F" w:rsidP="007445D0">
      <w:pPr>
        <w:jc w:val="both"/>
        <w:rPr>
          <w:rFonts w:ascii="Times New Roman" w:hAnsi="Times New Roman" w:cs="Times New Roman"/>
          <w:sz w:val="24"/>
          <w:szCs w:val="24"/>
        </w:rPr>
      </w:pPr>
      <w:r w:rsidRPr="00F1791F">
        <w:rPr>
          <w:rFonts w:ascii="Times New Roman" w:hAnsi="Times New Roman" w:cs="Times New Roman"/>
          <w:sz w:val="24"/>
          <w:szCs w:val="24"/>
        </w:rPr>
        <w:t>And the expected e</w:t>
      </w:r>
      <w:r w:rsidR="00A86852" w:rsidRPr="00F1791F">
        <w:rPr>
          <w:rFonts w:ascii="Times New Roman" w:hAnsi="Times New Roman" w:cs="Times New Roman"/>
          <w:sz w:val="24"/>
          <w:szCs w:val="24"/>
        </w:rPr>
        <w:t>volution of FCF and ECF would be:</w:t>
      </w:r>
    </w:p>
    <w:p w:rsidR="00A86852" w:rsidRPr="00F1791F" w:rsidRDefault="00A86852" w:rsidP="007445D0">
      <w:pPr>
        <w:jc w:val="both"/>
        <w:rPr>
          <w:rFonts w:ascii="Times New Roman" w:hAnsi="Times New Roman" w:cs="Times New Roman"/>
          <w:sz w:val="24"/>
          <w:szCs w:val="24"/>
        </w:rPr>
      </w:pP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FCF to discount</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319</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TV</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4,156</w:t>
            </w: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Total FCF to discount</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4,475</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Discount Factor</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1.070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1.144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1.225</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1.312</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1.407</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FCF at PV</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226</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3,181</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EV</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3,794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bl>
    <w:p w:rsidR="00A86852" w:rsidRPr="00F1791F" w:rsidRDefault="00A86852"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p w:rsidR="005A2C10" w:rsidRPr="00F1791F" w:rsidRDefault="005A2C10" w:rsidP="007445D0">
      <w:pPr>
        <w:jc w:val="both"/>
        <w:rPr>
          <w:rFonts w:ascii="Times New Roman" w:hAnsi="Times New Roman" w:cs="Times New Roman"/>
          <w:sz w:val="24"/>
          <w:szCs w:val="24"/>
        </w:rPr>
      </w:pP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FCF</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319</w:t>
            </w: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Financ Exp (1-t)</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-127</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-132</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-131</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-116</w:t>
            </w: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Evolut of Principal</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96</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-143</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-172</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-204</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TV</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2,001</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 to discount</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2,001</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2400" w:type="dxa"/>
            <w:gridSpan w:val="2"/>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Discounting Factor</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1.114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1.240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1.375</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1.520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1.676</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 at PV</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1,194</w:t>
            </w: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r w:rsidR="00A86852" w:rsidRPr="00F1791F" w:rsidTr="00A86852">
        <w:trPr>
          <w:trHeight w:val="315"/>
        </w:trPr>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1,194</w:t>
            </w: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86852" w:rsidRPr="00F1791F" w:rsidRDefault="00A86852" w:rsidP="00A86852">
            <w:pPr>
              <w:spacing w:after="0" w:line="240" w:lineRule="auto"/>
              <w:rPr>
                <w:rFonts w:ascii="Times New Roman" w:eastAsia="Times New Roman" w:hAnsi="Times New Roman" w:cs="Times New Roman"/>
                <w:color w:val="000000"/>
                <w:sz w:val="24"/>
                <w:szCs w:val="24"/>
              </w:rPr>
            </w:pPr>
          </w:p>
        </w:tc>
      </w:tr>
    </w:tbl>
    <w:p w:rsidR="005A2C10" w:rsidRPr="00F1791F" w:rsidRDefault="005A2C10" w:rsidP="007445D0">
      <w:pPr>
        <w:jc w:val="both"/>
        <w:rPr>
          <w:rFonts w:ascii="Times New Roman" w:hAnsi="Times New Roman" w:cs="Times New Roman"/>
          <w:sz w:val="24"/>
          <w:szCs w:val="24"/>
        </w:rPr>
      </w:pPr>
    </w:p>
    <w:p w:rsidR="00515E26" w:rsidRPr="00F1791F" w:rsidRDefault="00515E26"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Now we can summarize the expected EV of this company associated to the different scenarios in its Capital Structure, as follows:</w:t>
      </w:r>
    </w:p>
    <w:p w:rsidR="00FA0F5B" w:rsidRPr="00F1791F" w:rsidRDefault="00FA0F5B" w:rsidP="007445D0">
      <w:pPr>
        <w:jc w:val="both"/>
        <w:rPr>
          <w:rFonts w:ascii="Times New Roman" w:hAnsi="Times New Roman" w:cs="Times New Roman"/>
          <w:sz w:val="24"/>
          <w:szCs w:val="24"/>
        </w:rPr>
      </w:pPr>
    </w:p>
    <w:p w:rsidR="00515E26" w:rsidRPr="00F1791F" w:rsidRDefault="00FA0F5B" w:rsidP="007445D0">
      <w:pPr>
        <w:jc w:val="both"/>
        <w:rPr>
          <w:rFonts w:ascii="Times New Roman" w:hAnsi="Times New Roman" w:cs="Times New Roman"/>
          <w:sz w:val="24"/>
          <w:szCs w:val="24"/>
        </w:rPr>
      </w:pPr>
      <w:r w:rsidRPr="00F1791F">
        <w:rPr>
          <w:rFonts w:ascii="Times New Roman" w:hAnsi="Times New Roman" w:cs="Times New Roman"/>
          <w:noProof/>
          <w:sz w:val="24"/>
          <w:szCs w:val="24"/>
        </w:rPr>
        <w:drawing>
          <wp:inline distT="0" distB="0" distL="0" distR="0" wp14:anchorId="1C5BF183" wp14:editId="0E4CF3AD">
            <wp:extent cx="5612130" cy="1783007"/>
            <wp:effectExtent l="0" t="0" r="762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783007"/>
                    </a:xfrm>
                    <a:prstGeom prst="rect">
                      <a:avLst/>
                    </a:prstGeom>
                    <a:noFill/>
                    <a:ln>
                      <a:noFill/>
                    </a:ln>
                  </pic:spPr>
                </pic:pic>
              </a:graphicData>
            </a:graphic>
          </wp:inline>
        </w:drawing>
      </w:r>
    </w:p>
    <w:p w:rsidR="00515E26" w:rsidRPr="00F1791F" w:rsidRDefault="00515E26" w:rsidP="007445D0">
      <w:pPr>
        <w:jc w:val="both"/>
        <w:rPr>
          <w:rFonts w:ascii="Times New Roman" w:hAnsi="Times New Roman" w:cs="Times New Roman"/>
          <w:sz w:val="24"/>
          <w:szCs w:val="24"/>
        </w:rPr>
      </w:pPr>
    </w:p>
    <w:p w:rsidR="005A2C10" w:rsidRPr="00F1791F" w:rsidRDefault="002B193F" w:rsidP="007445D0">
      <w:pPr>
        <w:jc w:val="both"/>
        <w:rPr>
          <w:rFonts w:ascii="Times New Roman" w:hAnsi="Times New Roman" w:cs="Times New Roman"/>
          <w:sz w:val="24"/>
          <w:szCs w:val="24"/>
          <w:u w:val="single"/>
        </w:rPr>
      </w:pPr>
      <w:r w:rsidRPr="00F1791F">
        <w:rPr>
          <w:rFonts w:ascii="Times New Roman" w:hAnsi="Times New Roman" w:cs="Times New Roman"/>
          <w:sz w:val="24"/>
          <w:szCs w:val="24"/>
          <w:u w:val="single"/>
        </w:rPr>
        <w:t>Steps 4: Analyzing the expected profitability of the operation</w:t>
      </w:r>
    </w:p>
    <w:p w:rsidR="00A86852" w:rsidRPr="00F1791F" w:rsidRDefault="002B193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The expected economic profitability of this operation will depend on the final price agreed. In this case, if the buyer accepts to pay the maximum price, the economic profitability </w:t>
      </w:r>
      <w:r w:rsidRPr="00F1791F">
        <w:rPr>
          <w:rFonts w:ascii="Times New Roman" w:hAnsi="Times New Roman" w:cs="Times New Roman"/>
          <w:sz w:val="24"/>
          <w:szCs w:val="24"/>
        </w:rPr>
        <w:lastRenderedPageBreak/>
        <w:t>for the shareholder of the buyer company would be its Ke,l, transferring all the economic value created in the operation to the seller.</w:t>
      </w:r>
    </w:p>
    <w:p w:rsidR="002B193F" w:rsidRPr="00F1791F" w:rsidRDefault="002B193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This is an unreasonable scenario, so we have to assume that the agreed price will be lower than the maximum expected price.</w:t>
      </w:r>
    </w:p>
    <w:p w:rsidR="002B193F" w:rsidRPr="00F1791F" w:rsidRDefault="00515E26"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Let’s assume that the agreed price is </w:t>
      </w:r>
      <w:r w:rsidR="00FA0F5B" w:rsidRPr="00F1791F">
        <w:rPr>
          <w:rFonts w:ascii="Times New Roman" w:hAnsi="Times New Roman" w:cs="Times New Roman"/>
          <w:sz w:val="24"/>
          <w:szCs w:val="24"/>
        </w:rPr>
        <w:t>just the accounting price. So, the buyer (LiterNetwork) pays for Emerald</w:t>
      </w:r>
      <w:r w:rsidR="002107FF" w:rsidRPr="00F1791F">
        <w:rPr>
          <w:rFonts w:ascii="Times New Roman" w:hAnsi="Times New Roman" w:cs="Times New Roman"/>
          <w:sz w:val="24"/>
          <w:szCs w:val="24"/>
        </w:rPr>
        <w:t xml:space="preserve"> (EM)</w:t>
      </w:r>
      <w:r w:rsidR="00FA0F5B" w:rsidRPr="00F1791F">
        <w:rPr>
          <w:rFonts w:ascii="Times New Roman" w:hAnsi="Times New Roman" w:cs="Times New Roman"/>
          <w:sz w:val="24"/>
          <w:szCs w:val="24"/>
        </w:rPr>
        <w:t xml:space="preserve"> a price of €1.593 per share.</w:t>
      </w:r>
    </w:p>
    <w:p w:rsidR="00FA0F5B" w:rsidRPr="00F1791F" w:rsidRDefault="00FA0F5B"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What would be the expected economic profitability for the shareholders of LiterNetwork?</w:t>
      </w:r>
    </w:p>
    <w:p w:rsidR="00FA0F5B" w:rsidRPr="00F1791F" w:rsidRDefault="00FA0F5B" w:rsidP="007445D0">
      <w:pPr>
        <w:jc w:val="both"/>
        <w:rPr>
          <w:rFonts w:ascii="Times New Roman" w:hAnsi="Times New Roman" w:cs="Times New Roman"/>
          <w:b/>
          <w:i/>
          <w:sz w:val="24"/>
          <w:szCs w:val="24"/>
        </w:rPr>
      </w:pPr>
      <w:r w:rsidRPr="00F1791F">
        <w:rPr>
          <w:rFonts w:ascii="Times New Roman" w:hAnsi="Times New Roman" w:cs="Times New Roman"/>
          <w:b/>
          <w:i/>
          <w:sz w:val="24"/>
          <w:szCs w:val="24"/>
        </w:rPr>
        <w:t xml:space="preserve">Scenario 1: Constant CS </w:t>
      </w:r>
      <w:r w:rsidR="002107FF" w:rsidRPr="00F1791F">
        <w:rPr>
          <w:rFonts w:ascii="Times New Roman" w:hAnsi="Times New Roman" w:cs="Times New Roman"/>
          <w:b/>
          <w:i/>
          <w:sz w:val="24"/>
          <w:szCs w:val="24"/>
        </w:rPr>
        <w:t>in</w:t>
      </w:r>
      <w:r w:rsidRPr="00F1791F">
        <w:rPr>
          <w:rFonts w:ascii="Times New Roman" w:hAnsi="Times New Roman" w:cs="Times New Roman"/>
          <w:b/>
          <w:i/>
          <w:sz w:val="24"/>
          <w:szCs w:val="24"/>
        </w:rPr>
        <w:t xml:space="preserve"> percentage</w:t>
      </w:r>
    </w:p>
    <w:p w:rsidR="00FA0F5B" w:rsidRPr="00F1791F" w:rsidRDefault="002111FC"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We can estimate the ECF for this scenario, as follows:</w:t>
      </w: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FCF</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154</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274</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296</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319</w:t>
            </w:r>
          </w:p>
        </w:tc>
      </w:tr>
      <w:tr w:rsidR="002111FC" w:rsidRPr="00F1791F" w:rsidTr="002111FC">
        <w:trPr>
          <w:trHeight w:val="315"/>
        </w:trPr>
        <w:tc>
          <w:tcPr>
            <w:tcW w:w="2400" w:type="dxa"/>
            <w:gridSpan w:val="2"/>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Interest Exp (1-t)</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-66</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-71</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-73</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-74</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-74</w:t>
            </w:r>
          </w:p>
        </w:tc>
      </w:tr>
      <w:tr w:rsidR="002111FC" w:rsidRPr="00F1791F" w:rsidTr="002111FC">
        <w:trPr>
          <w:trHeight w:val="315"/>
        </w:trPr>
        <w:tc>
          <w:tcPr>
            <w:tcW w:w="2400" w:type="dxa"/>
            <w:gridSpan w:val="2"/>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Debt Amortization</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106</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59</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9</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w:t>
            </w:r>
          </w:p>
        </w:tc>
      </w:tr>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r>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71</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142</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210</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222</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235</w:t>
            </w:r>
          </w:p>
        </w:tc>
      </w:tr>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TV</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2,132</w:t>
            </w:r>
          </w:p>
        </w:tc>
      </w:tr>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r>
      <w:tr w:rsidR="002111FC" w:rsidRPr="00F1791F" w:rsidTr="002111FC">
        <w:trPr>
          <w:trHeight w:val="315"/>
        </w:trPr>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71</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142</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210</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222</w:t>
            </w:r>
          </w:p>
        </w:tc>
        <w:tc>
          <w:tcPr>
            <w:tcW w:w="1200" w:type="dxa"/>
            <w:tcBorders>
              <w:top w:val="nil"/>
              <w:left w:val="nil"/>
              <w:bottom w:val="nil"/>
              <w:right w:val="nil"/>
            </w:tcBorders>
            <w:shd w:val="clear" w:color="auto" w:fill="auto"/>
            <w:noWrap/>
            <w:vAlign w:val="bottom"/>
            <w:hideMark/>
          </w:tcPr>
          <w:p w:rsidR="002111FC" w:rsidRPr="00F1791F" w:rsidRDefault="002111FC" w:rsidP="002111F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2,367</w:t>
            </w:r>
          </w:p>
        </w:tc>
      </w:tr>
    </w:tbl>
    <w:p w:rsidR="002111FC" w:rsidRPr="00F1791F" w:rsidRDefault="002111FC" w:rsidP="007445D0">
      <w:pPr>
        <w:jc w:val="both"/>
        <w:rPr>
          <w:rFonts w:ascii="Times New Roman" w:hAnsi="Times New Roman" w:cs="Times New Roman"/>
          <w:sz w:val="24"/>
          <w:szCs w:val="24"/>
        </w:rPr>
      </w:pPr>
    </w:p>
    <w:p w:rsidR="002111FC" w:rsidRPr="00F1791F" w:rsidRDefault="002111FC"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If the buyer pays €1,593 m for the E, the associated economic profitability of the operation would be 15.30%, which is the IRR of all the ECF, including the initial payment.</w:t>
      </w:r>
    </w:p>
    <w:p w:rsidR="002111FC" w:rsidRPr="00F1791F" w:rsidRDefault="002111FC"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Basically, the shareholder of LiterNetwork</w:t>
      </w:r>
      <w:r w:rsidR="002107FF" w:rsidRPr="00F1791F">
        <w:rPr>
          <w:rFonts w:ascii="Times New Roman" w:hAnsi="Times New Roman" w:cs="Times New Roman"/>
          <w:sz w:val="24"/>
          <w:szCs w:val="24"/>
        </w:rPr>
        <w:t xml:space="preserve"> (LN)</w:t>
      </w:r>
      <w:r w:rsidRPr="00F1791F">
        <w:rPr>
          <w:rFonts w:ascii="Times New Roman" w:hAnsi="Times New Roman" w:cs="Times New Roman"/>
          <w:sz w:val="24"/>
          <w:szCs w:val="24"/>
        </w:rPr>
        <w:t xml:space="preserve"> would get a yield of 15.30% because the buyer would pay €1.593 per share for a company with an estimated value of €1.932 per share.</w:t>
      </w:r>
    </w:p>
    <w:p w:rsidR="002107FF" w:rsidRPr="00F1791F" w:rsidRDefault="002107FF" w:rsidP="007445D0">
      <w:pPr>
        <w:jc w:val="both"/>
        <w:rPr>
          <w:rFonts w:ascii="Times New Roman" w:hAnsi="Times New Roman" w:cs="Times New Roman"/>
          <w:sz w:val="24"/>
          <w:szCs w:val="24"/>
        </w:rPr>
      </w:pPr>
    </w:p>
    <w:p w:rsidR="002107FF" w:rsidRPr="00F1791F" w:rsidRDefault="002107FF" w:rsidP="007445D0">
      <w:pPr>
        <w:jc w:val="both"/>
        <w:rPr>
          <w:rFonts w:ascii="Times New Roman" w:hAnsi="Times New Roman" w:cs="Times New Roman"/>
          <w:b/>
          <w:i/>
          <w:sz w:val="24"/>
          <w:szCs w:val="24"/>
        </w:rPr>
      </w:pPr>
      <w:r w:rsidRPr="00F1791F">
        <w:rPr>
          <w:rFonts w:ascii="Times New Roman" w:hAnsi="Times New Roman" w:cs="Times New Roman"/>
          <w:b/>
          <w:i/>
          <w:sz w:val="24"/>
          <w:szCs w:val="24"/>
        </w:rPr>
        <w:t>Scenario 2: Variable CS in percentage</w:t>
      </w:r>
    </w:p>
    <w:p w:rsidR="002107FF" w:rsidRPr="00F1791F" w:rsidRDefault="002107F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Considering the expected evolution of the ECF in this scenario, if LN pays for EM a price of €1.593 per share, the expected economic profitability for the shareholders of LN would be 18.34%, as follows: </w:t>
      </w: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2107FF" w:rsidRPr="00F1791F" w:rsidTr="002107FF">
        <w:trPr>
          <w:trHeight w:val="315"/>
        </w:trPr>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sz w:val="24"/>
                <w:szCs w:val="24"/>
                <w:u w:val="single"/>
              </w:rPr>
            </w:pPr>
            <w:r w:rsidRPr="00F1791F">
              <w:rPr>
                <w:rFonts w:ascii="Times New Roman" w:eastAsia="Times New Roman" w:hAnsi="Times New Roman" w:cs="Times New Roman"/>
                <w:sz w:val="24"/>
                <w:szCs w:val="24"/>
                <w:u w:val="single"/>
              </w:rPr>
              <w:t>Years</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2107FF" w:rsidRPr="00F1791F" w:rsidTr="002107FF">
        <w:trPr>
          <w:trHeight w:val="315"/>
        </w:trPr>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-1,593</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117</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347</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408</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410</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1,833</w:t>
            </w:r>
          </w:p>
        </w:tc>
      </w:tr>
      <w:tr w:rsidR="002107FF" w:rsidRPr="00F1791F" w:rsidTr="002107FF">
        <w:trPr>
          <w:trHeight w:val="315"/>
        </w:trPr>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IRR</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18.34%</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r>
    </w:tbl>
    <w:p w:rsidR="002111FC" w:rsidRPr="00F1791F" w:rsidRDefault="002107FF" w:rsidP="007445D0">
      <w:pPr>
        <w:jc w:val="both"/>
        <w:rPr>
          <w:rFonts w:ascii="Times New Roman" w:hAnsi="Times New Roman" w:cs="Times New Roman"/>
          <w:sz w:val="24"/>
          <w:szCs w:val="24"/>
        </w:rPr>
      </w:pPr>
      <w:r w:rsidRPr="00F1791F">
        <w:rPr>
          <w:rFonts w:ascii="Times New Roman" w:hAnsi="Times New Roman" w:cs="Times New Roman"/>
          <w:sz w:val="24"/>
          <w:szCs w:val="24"/>
        </w:rPr>
        <w:lastRenderedPageBreak/>
        <w:t xml:space="preserve"> </w:t>
      </w:r>
    </w:p>
    <w:p w:rsidR="002107FF" w:rsidRPr="00F1791F" w:rsidRDefault="002107F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In this scenario the shareholder of LN would get a yield of 18.34% because the buyer would pay €1.593 per share for a company with an estimated value of €2.058 per share.</w:t>
      </w:r>
    </w:p>
    <w:p w:rsidR="002107FF" w:rsidRPr="00F1791F" w:rsidRDefault="002107FF" w:rsidP="002107FF">
      <w:pPr>
        <w:jc w:val="both"/>
        <w:rPr>
          <w:rFonts w:ascii="Times New Roman" w:hAnsi="Times New Roman" w:cs="Times New Roman"/>
          <w:sz w:val="24"/>
          <w:szCs w:val="24"/>
        </w:rPr>
      </w:pPr>
    </w:p>
    <w:p w:rsidR="002107FF" w:rsidRPr="00F1791F" w:rsidRDefault="002107FF" w:rsidP="002107FF">
      <w:pPr>
        <w:jc w:val="both"/>
        <w:rPr>
          <w:rFonts w:ascii="Times New Roman" w:hAnsi="Times New Roman" w:cs="Times New Roman"/>
          <w:sz w:val="24"/>
          <w:szCs w:val="24"/>
        </w:rPr>
      </w:pPr>
    </w:p>
    <w:p w:rsidR="002107FF" w:rsidRPr="00F1791F" w:rsidRDefault="002107FF" w:rsidP="002107FF">
      <w:pPr>
        <w:jc w:val="both"/>
        <w:rPr>
          <w:rFonts w:ascii="Times New Roman" w:hAnsi="Times New Roman" w:cs="Times New Roman"/>
          <w:b/>
          <w:i/>
          <w:sz w:val="24"/>
          <w:szCs w:val="24"/>
        </w:rPr>
      </w:pPr>
      <w:r w:rsidRPr="00F1791F">
        <w:rPr>
          <w:rFonts w:ascii="Times New Roman" w:hAnsi="Times New Roman" w:cs="Times New Roman"/>
          <w:b/>
          <w:i/>
          <w:sz w:val="24"/>
          <w:szCs w:val="24"/>
        </w:rPr>
        <w:t>Scenario 3: Variable CS in amount of Debt</w:t>
      </w:r>
    </w:p>
    <w:p w:rsidR="002107FF" w:rsidRPr="00F1791F" w:rsidRDefault="002107F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Considering the expected evolution of the ECF in this scenario, if LN pays for EM a price of €1.593 per share, the expected economic profitability for the shareholders of LN would be 16.66%, as </w:t>
      </w:r>
      <w:r w:rsidR="00C56D98" w:rsidRPr="00F1791F">
        <w:rPr>
          <w:rFonts w:ascii="Times New Roman" w:hAnsi="Times New Roman" w:cs="Times New Roman"/>
          <w:sz w:val="24"/>
          <w:szCs w:val="24"/>
        </w:rPr>
        <w:t>shown</w:t>
      </w:r>
      <w:r w:rsidRPr="00F1791F">
        <w:rPr>
          <w:rFonts w:ascii="Times New Roman" w:hAnsi="Times New Roman" w:cs="Times New Roman"/>
          <w:sz w:val="24"/>
          <w:szCs w:val="24"/>
        </w:rPr>
        <w:t xml:space="preserve">: </w:t>
      </w: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2107FF" w:rsidRPr="00F1791F" w:rsidTr="002107FF">
        <w:trPr>
          <w:trHeight w:val="315"/>
        </w:trPr>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sz w:val="24"/>
                <w:szCs w:val="24"/>
                <w:u w:val="single"/>
              </w:rPr>
            </w:pPr>
            <w:r w:rsidRPr="00F1791F">
              <w:rPr>
                <w:rFonts w:ascii="Times New Roman" w:eastAsia="Times New Roman" w:hAnsi="Times New Roman" w:cs="Times New Roman"/>
                <w:sz w:val="24"/>
                <w:szCs w:val="24"/>
                <w:u w:val="single"/>
              </w:rPr>
              <w:t>Years</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2107FF" w:rsidRPr="00F1791F" w:rsidTr="002107FF">
        <w:trPr>
          <w:trHeight w:val="315"/>
        </w:trPr>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-1,593</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156</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178</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295</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312</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2,104</w:t>
            </w:r>
          </w:p>
        </w:tc>
      </w:tr>
      <w:tr w:rsidR="002107FF" w:rsidRPr="00F1791F" w:rsidTr="002107FF">
        <w:trPr>
          <w:trHeight w:val="315"/>
        </w:trPr>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IRR</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16.66%</w:t>
            </w: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2107FF" w:rsidRPr="00F1791F" w:rsidRDefault="002107FF" w:rsidP="002107FF">
            <w:pPr>
              <w:spacing w:after="0" w:line="240" w:lineRule="auto"/>
              <w:rPr>
                <w:rFonts w:ascii="Times New Roman" w:eastAsia="Times New Roman" w:hAnsi="Times New Roman" w:cs="Times New Roman"/>
                <w:color w:val="000000"/>
                <w:sz w:val="24"/>
                <w:szCs w:val="24"/>
              </w:rPr>
            </w:pPr>
          </w:p>
        </w:tc>
      </w:tr>
    </w:tbl>
    <w:p w:rsidR="002107FF" w:rsidRPr="00F1791F" w:rsidRDefault="002107FF" w:rsidP="002107FF">
      <w:pPr>
        <w:jc w:val="both"/>
        <w:rPr>
          <w:rFonts w:ascii="Times New Roman" w:hAnsi="Times New Roman" w:cs="Times New Roman"/>
          <w:sz w:val="24"/>
          <w:szCs w:val="24"/>
        </w:rPr>
      </w:pPr>
    </w:p>
    <w:p w:rsidR="002107FF" w:rsidRPr="00F1791F" w:rsidRDefault="002107F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In this scenario the shareholder of LN would get a yield of 16.66% because the buyer would pay €1.593 per share for a company with an estimated value of €1.982 per share.</w:t>
      </w:r>
    </w:p>
    <w:p w:rsidR="002107FF" w:rsidRPr="00F1791F" w:rsidRDefault="002107FF" w:rsidP="002107FF">
      <w:pPr>
        <w:jc w:val="both"/>
        <w:rPr>
          <w:rFonts w:ascii="Times New Roman" w:hAnsi="Times New Roman" w:cs="Times New Roman"/>
          <w:sz w:val="24"/>
          <w:szCs w:val="24"/>
        </w:rPr>
      </w:pPr>
    </w:p>
    <w:p w:rsidR="005716CA" w:rsidRPr="00F1791F" w:rsidRDefault="005716CA" w:rsidP="002107FF">
      <w:pPr>
        <w:jc w:val="both"/>
        <w:rPr>
          <w:rFonts w:ascii="Times New Roman" w:hAnsi="Times New Roman" w:cs="Times New Roman"/>
          <w:b/>
          <w:i/>
          <w:sz w:val="24"/>
          <w:szCs w:val="24"/>
        </w:rPr>
      </w:pPr>
      <w:r w:rsidRPr="00F1791F">
        <w:rPr>
          <w:rFonts w:ascii="Times New Roman" w:hAnsi="Times New Roman" w:cs="Times New Roman"/>
          <w:b/>
          <w:i/>
          <w:sz w:val="24"/>
          <w:szCs w:val="24"/>
        </w:rPr>
        <w:t>Scenario 4: Setting Up a LBO</w:t>
      </w:r>
    </w:p>
    <w:p w:rsidR="002107FF" w:rsidRPr="00F1791F" w:rsidRDefault="005716CA"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In this case the expected economic profitability for the shareholders of LN would be higher, because LN would finance the acquisition of EM with new amounts of Debt.</w:t>
      </w:r>
    </w:p>
    <w:p w:rsidR="005716CA" w:rsidRPr="00F1791F" w:rsidRDefault="005716CA"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In fact, LN would pay €1,593 m for the E of EM, but it would finance this payment with new Debt (€993 m) and new E (€600 m).</w:t>
      </w:r>
    </w:p>
    <w:p w:rsidR="005716CA" w:rsidRPr="00F1791F" w:rsidRDefault="005716CA"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Consequently, the expected economic profitability for the shareholders of LN would become 27.20%, as explained:</w:t>
      </w:r>
    </w:p>
    <w:tbl>
      <w:tblPr>
        <w:tblW w:w="8856" w:type="dxa"/>
        <w:tblInd w:w="93" w:type="dxa"/>
        <w:tblLook w:val="04A0" w:firstRow="1" w:lastRow="0" w:firstColumn="1" w:lastColumn="0" w:noHBand="0" w:noVBand="1"/>
      </w:tblPr>
      <w:tblGrid>
        <w:gridCol w:w="1107"/>
        <w:gridCol w:w="1107"/>
        <w:gridCol w:w="1107"/>
        <w:gridCol w:w="1107"/>
        <w:gridCol w:w="1107"/>
        <w:gridCol w:w="1107"/>
        <w:gridCol w:w="1107"/>
        <w:gridCol w:w="1107"/>
      </w:tblGrid>
      <w:tr w:rsidR="00C56D98" w:rsidRPr="00F1791F" w:rsidTr="00CC040F">
        <w:trPr>
          <w:trHeight w:val="329"/>
        </w:trPr>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Now</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C56D98" w:rsidRPr="00F1791F" w:rsidTr="00CC040F">
        <w:trPr>
          <w:trHeight w:val="329"/>
        </w:trPr>
        <w:tc>
          <w:tcPr>
            <w:tcW w:w="2213" w:type="dxa"/>
            <w:gridSpan w:val="2"/>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Evolution of ECF</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2,001</w:t>
            </w:r>
          </w:p>
        </w:tc>
      </w:tr>
      <w:tr w:rsidR="00C56D98" w:rsidRPr="00F1791F" w:rsidTr="00CC040F">
        <w:trPr>
          <w:trHeight w:val="329"/>
        </w:trPr>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r>
      <w:tr w:rsidR="00C56D98" w:rsidRPr="00F1791F" w:rsidTr="00CC040F">
        <w:trPr>
          <w:trHeight w:val="329"/>
        </w:trPr>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IRR</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27.2%</w:t>
            </w: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c>
          <w:tcPr>
            <w:tcW w:w="1107" w:type="dxa"/>
            <w:tcBorders>
              <w:top w:val="nil"/>
              <w:left w:val="nil"/>
              <w:bottom w:val="nil"/>
              <w:right w:val="nil"/>
            </w:tcBorders>
            <w:shd w:val="clear" w:color="auto" w:fill="auto"/>
            <w:noWrap/>
            <w:vAlign w:val="bottom"/>
            <w:hideMark/>
          </w:tcPr>
          <w:p w:rsidR="00C56D98" w:rsidRPr="00F1791F" w:rsidRDefault="00C56D98" w:rsidP="00C56D98">
            <w:pPr>
              <w:spacing w:after="0" w:line="240" w:lineRule="auto"/>
              <w:rPr>
                <w:rFonts w:ascii="Times New Roman" w:eastAsia="Times New Roman" w:hAnsi="Times New Roman" w:cs="Times New Roman"/>
                <w:color w:val="000000"/>
                <w:sz w:val="24"/>
                <w:szCs w:val="24"/>
              </w:rPr>
            </w:pPr>
          </w:p>
        </w:tc>
      </w:tr>
    </w:tbl>
    <w:p w:rsidR="005716CA" w:rsidRPr="00F1791F" w:rsidRDefault="005716CA" w:rsidP="007445D0">
      <w:pPr>
        <w:jc w:val="both"/>
        <w:rPr>
          <w:rFonts w:ascii="Times New Roman" w:hAnsi="Times New Roman" w:cs="Times New Roman"/>
          <w:sz w:val="24"/>
          <w:szCs w:val="24"/>
        </w:rPr>
      </w:pPr>
    </w:p>
    <w:p w:rsidR="00C56D98" w:rsidRPr="00F1791F" w:rsidRDefault="00C56D98"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 xml:space="preserve">Note that in this scenario the shareholder of LN would get a yield of 27.20% because the </w:t>
      </w:r>
      <w:r w:rsidR="00CC040F" w:rsidRPr="00F1791F">
        <w:rPr>
          <w:rFonts w:ascii="Times New Roman" w:hAnsi="Times New Roman" w:cs="Times New Roman"/>
          <w:sz w:val="24"/>
          <w:szCs w:val="24"/>
        </w:rPr>
        <w:t>shareholder</w:t>
      </w:r>
      <w:r w:rsidRPr="00F1791F">
        <w:rPr>
          <w:rFonts w:ascii="Times New Roman" w:hAnsi="Times New Roman" w:cs="Times New Roman"/>
          <w:sz w:val="24"/>
          <w:szCs w:val="24"/>
        </w:rPr>
        <w:t xml:space="preserve"> would pay €0.6 per share for a company with an estimated value of €1.194 per share, as a consequence of financing the acquisition with new Debt (€993</w:t>
      </w:r>
      <w:r w:rsidR="00B66B57" w:rsidRPr="00F1791F">
        <w:rPr>
          <w:rFonts w:ascii="Times New Roman" w:hAnsi="Times New Roman" w:cs="Times New Roman"/>
          <w:sz w:val="24"/>
          <w:szCs w:val="24"/>
        </w:rPr>
        <w:t xml:space="preserve"> m</w:t>
      </w:r>
      <w:r w:rsidRPr="00F1791F">
        <w:rPr>
          <w:rFonts w:ascii="Times New Roman" w:hAnsi="Times New Roman" w:cs="Times New Roman"/>
          <w:sz w:val="24"/>
          <w:szCs w:val="24"/>
        </w:rPr>
        <w:t>).</w:t>
      </w:r>
    </w:p>
    <w:p w:rsidR="00C56D98" w:rsidRPr="00F1791F" w:rsidRDefault="00CC040F" w:rsidP="00C56D98">
      <w:pPr>
        <w:jc w:val="both"/>
        <w:rPr>
          <w:rFonts w:ascii="Times New Roman" w:hAnsi="Times New Roman" w:cs="Times New Roman"/>
          <w:sz w:val="24"/>
          <w:szCs w:val="24"/>
        </w:rPr>
      </w:pPr>
      <w:r w:rsidRPr="00F1791F">
        <w:rPr>
          <w:rFonts w:ascii="Times New Roman" w:hAnsi="Times New Roman" w:cs="Times New Roman"/>
          <w:sz w:val="24"/>
          <w:szCs w:val="24"/>
        </w:rPr>
        <w:lastRenderedPageBreak/>
        <w:t>A Summary is presented in Table 7</w:t>
      </w:r>
    </w:p>
    <w:p w:rsidR="00CC040F" w:rsidRPr="00F1791F" w:rsidRDefault="00CC040F" w:rsidP="00C56D98">
      <w:pPr>
        <w:jc w:val="both"/>
        <w:rPr>
          <w:rFonts w:ascii="Times New Roman" w:hAnsi="Times New Roman" w:cs="Times New Roman"/>
          <w:sz w:val="24"/>
          <w:szCs w:val="24"/>
        </w:rPr>
      </w:pPr>
    </w:p>
    <w:p w:rsidR="00A86852" w:rsidRPr="00F1791F" w:rsidRDefault="00CC040F" w:rsidP="007445D0">
      <w:pPr>
        <w:jc w:val="both"/>
        <w:rPr>
          <w:rFonts w:ascii="Times New Roman" w:hAnsi="Times New Roman" w:cs="Times New Roman"/>
          <w:sz w:val="24"/>
          <w:szCs w:val="24"/>
        </w:rPr>
      </w:pPr>
      <w:r w:rsidRPr="00F1791F">
        <w:rPr>
          <w:rFonts w:ascii="Times New Roman" w:hAnsi="Times New Roman" w:cs="Times New Roman"/>
          <w:noProof/>
          <w:sz w:val="24"/>
          <w:szCs w:val="24"/>
        </w:rPr>
        <w:drawing>
          <wp:inline distT="0" distB="0" distL="0" distR="0" wp14:anchorId="7850C49C" wp14:editId="4D93818B">
            <wp:extent cx="5612130" cy="158739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587395"/>
                    </a:xfrm>
                    <a:prstGeom prst="rect">
                      <a:avLst/>
                    </a:prstGeom>
                    <a:noFill/>
                    <a:ln>
                      <a:noFill/>
                    </a:ln>
                  </pic:spPr>
                </pic:pic>
              </a:graphicData>
            </a:graphic>
          </wp:inline>
        </w:drawing>
      </w:r>
    </w:p>
    <w:p w:rsidR="004D6830" w:rsidRDefault="004D6830" w:rsidP="006B71CF">
      <w:pPr>
        <w:jc w:val="both"/>
        <w:rPr>
          <w:rFonts w:ascii="Times New Roman" w:hAnsi="Times New Roman" w:cs="Times New Roman"/>
          <w:sz w:val="24"/>
          <w:szCs w:val="24"/>
        </w:rPr>
      </w:pPr>
    </w:p>
    <w:p w:rsidR="006B71CF" w:rsidRPr="00F1791F" w:rsidRDefault="006B71CF" w:rsidP="004D6830">
      <w:pPr>
        <w:ind w:firstLine="720"/>
        <w:jc w:val="both"/>
        <w:rPr>
          <w:rFonts w:ascii="Times New Roman" w:hAnsi="Times New Roman" w:cs="Times New Roman"/>
          <w:sz w:val="24"/>
          <w:szCs w:val="24"/>
        </w:rPr>
      </w:pPr>
      <w:r w:rsidRPr="00F1791F">
        <w:rPr>
          <w:rFonts w:ascii="Times New Roman" w:hAnsi="Times New Roman" w:cs="Times New Roman"/>
          <w:sz w:val="24"/>
          <w:szCs w:val="24"/>
        </w:rPr>
        <w:t>At this point, is very important to understand the difference between accounting profitability and economic profitability. If you were the CEO of LN and you wanted to explain your shareholders the expected profitability of this operation, buying at the accounting value, Table 7 would be the numbers you should use, for the different scenarios.</w:t>
      </w:r>
    </w:p>
    <w:p w:rsidR="006B71CF" w:rsidRPr="00F1791F" w:rsidRDefault="006B71CF" w:rsidP="004D6830">
      <w:pPr>
        <w:ind w:firstLine="720"/>
        <w:rPr>
          <w:rFonts w:ascii="Times New Roman" w:hAnsi="Times New Roman" w:cs="Times New Roman"/>
          <w:sz w:val="24"/>
          <w:szCs w:val="24"/>
        </w:rPr>
      </w:pPr>
      <w:r w:rsidRPr="00F1791F">
        <w:rPr>
          <w:rFonts w:ascii="Times New Roman" w:hAnsi="Times New Roman" w:cs="Times New Roman"/>
          <w:sz w:val="24"/>
          <w:szCs w:val="24"/>
        </w:rPr>
        <w:t xml:space="preserve">How do these numbers fit with the expected evolution of the Balance Sheet (B&amp;S) and Profit &amp; Loss (P&amp;L) expected for EM? </w:t>
      </w:r>
    </w:p>
    <w:p w:rsidR="00024176" w:rsidRPr="00F1791F" w:rsidRDefault="00024176" w:rsidP="00024176">
      <w:pPr>
        <w:rPr>
          <w:rFonts w:ascii="Times New Roman" w:hAnsi="Times New Roman" w:cs="Times New Roman"/>
          <w:sz w:val="24"/>
          <w:szCs w:val="24"/>
          <w:u w:val="single"/>
        </w:rPr>
      </w:pPr>
      <w:r w:rsidRPr="00F1791F">
        <w:rPr>
          <w:rFonts w:ascii="Times New Roman" w:hAnsi="Times New Roman" w:cs="Times New Roman"/>
          <w:sz w:val="24"/>
          <w:szCs w:val="24"/>
          <w:u w:val="single"/>
        </w:rPr>
        <w:t>Step 5: Estimate the expected Financial Statements of the company.</w:t>
      </w:r>
    </w:p>
    <w:p w:rsidR="00987371" w:rsidRPr="00F1791F" w:rsidRDefault="00024176" w:rsidP="004D6830">
      <w:pPr>
        <w:ind w:firstLine="720"/>
        <w:rPr>
          <w:rFonts w:ascii="Times New Roman" w:hAnsi="Times New Roman" w:cs="Times New Roman"/>
          <w:sz w:val="24"/>
          <w:szCs w:val="24"/>
        </w:rPr>
      </w:pPr>
      <w:r w:rsidRPr="00F1791F">
        <w:rPr>
          <w:rFonts w:ascii="Times New Roman" w:hAnsi="Times New Roman" w:cs="Times New Roman"/>
          <w:sz w:val="24"/>
          <w:szCs w:val="24"/>
        </w:rPr>
        <w:t xml:space="preserve">Let’s see the associated evolution of the Financial Statements of </w:t>
      </w:r>
      <w:r w:rsidR="00987371" w:rsidRPr="00F1791F">
        <w:rPr>
          <w:rFonts w:ascii="Times New Roman" w:hAnsi="Times New Roman" w:cs="Times New Roman"/>
          <w:sz w:val="24"/>
          <w:szCs w:val="24"/>
        </w:rPr>
        <w:t xml:space="preserve">EM in scenario 4.  Remember that EM would be acquired by LN at the accounting value of the E (€3,200 m), financing €2,600 m with Debt. </w:t>
      </w:r>
    </w:p>
    <w:p w:rsidR="00987371" w:rsidRDefault="00987371" w:rsidP="004D6830">
      <w:pPr>
        <w:ind w:firstLine="720"/>
        <w:rPr>
          <w:rFonts w:ascii="Times New Roman" w:hAnsi="Times New Roman" w:cs="Times New Roman"/>
          <w:sz w:val="24"/>
          <w:szCs w:val="24"/>
        </w:rPr>
      </w:pPr>
      <w:r w:rsidRPr="00F1791F">
        <w:rPr>
          <w:rFonts w:ascii="Times New Roman" w:hAnsi="Times New Roman" w:cs="Times New Roman"/>
          <w:sz w:val="24"/>
          <w:szCs w:val="24"/>
        </w:rPr>
        <w:t xml:space="preserve">The initial B&amp;S of EM after this operation </w:t>
      </w:r>
      <w:r w:rsidR="00565FCD" w:rsidRPr="00F1791F">
        <w:rPr>
          <w:rFonts w:ascii="Times New Roman" w:hAnsi="Times New Roman" w:cs="Times New Roman"/>
          <w:sz w:val="24"/>
          <w:szCs w:val="24"/>
        </w:rPr>
        <w:t xml:space="preserve">would </w:t>
      </w:r>
      <w:r w:rsidRPr="00F1791F">
        <w:rPr>
          <w:rFonts w:ascii="Times New Roman" w:hAnsi="Times New Roman" w:cs="Times New Roman"/>
          <w:sz w:val="24"/>
          <w:szCs w:val="24"/>
        </w:rPr>
        <w:t xml:space="preserve">be: </w:t>
      </w:r>
    </w:p>
    <w:p w:rsidR="004D6830" w:rsidRDefault="004D6830" w:rsidP="004D6830">
      <w:pPr>
        <w:ind w:firstLine="720"/>
        <w:rPr>
          <w:rFonts w:ascii="Times New Roman" w:hAnsi="Times New Roman" w:cs="Times New Roman"/>
          <w:sz w:val="24"/>
          <w:szCs w:val="24"/>
        </w:rPr>
      </w:pPr>
    </w:p>
    <w:p w:rsidR="004D6830" w:rsidRDefault="004D6830" w:rsidP="004D6830">
      <w:pPr>
        <w:ind w:firstLine="720"/>
        <w:rPr>
          <w:rFonts w:ascii="Times New Roman" w:hAnsi="Times New Roman" w:cs="Times New Roman"/>
          <w:sz w:val="24"/>
          <w:szCs w:val="24"/>
        </w:rPr>
      </w:pPr>
    </w:p>
    <w:p w:rsidR="004D6830" w:rsidRDefault="004D6830" w:rsidP="004D6830">
      <w:pPr>
        <w:ind w:firstLine="720"/>
        <w:rPr>
          <w:rFonts w:ascii="Times New Roman" w:hAnsi="Times New Roman" w:cs="Times New Roman"/>
          <w:sz w:val="24"/>
          <w:szCs w:val="24"/>
        </w:rPr>
      </w:pPr>
    </w:p>
    <w:p w:rsidR="004D6830" w:rsidRDefault="004D6830" w:rsidP="004D6830">
      <w:pPr>
        <w:ind w:firstLine="720"/>
        <w:rPr>
          <w:rFonts w:ascii="Times New Roman" w:hAnsi="Times New Roman" w:cs="Times New Roman"/>
          <w:sz w:val="24"/>
          <w:szCs w:val="24"/>
        </w:rPr>
      </w:pPr>
    </w:p>
    <w:p w:rsidR="004D6830" w:rsidRDefault="004D6830" w:rsidP="004D6830">
      <w:pPr>
        <w:ind w:firstLine="720"/>
        <w:rPr>
          <w:rFonts w:ascii="Times New Roman" w:hAnsi="Times New Roman" w:cs="Times New Roman"/>
          <w:sz w:val="24"/>
          <w:szCs w:val="24"/>
        </w:rPr>
      </w:pPr>
    </w:p>
    <w:p w:rsidR="004D6830" w:rsidRDefault="004D6830" w:rsidP="004D6830">
      <w:pPr>
        <w:ind w:firstLine="720"/>
        <w:rPr>
          <w:rFonts w:ascii="Times New Roman" w:hAnsi="Times New Roman" w:cs="Times New Roman"/>
          <w:sz w:val="24"/>
          <w:szCs w:val="24"/>
        </w:rPr>
      </w:pPr>
    </w:p>
    <w:p w:rsidR="004D6830" w:rsidRDefault="004D6830" w:rsidP="004D6830">
      <w:pPr>
        <w:ind w:firstLine="720"/>
        <w:rPr>
          <w:rFonts w:ascii="Times New Roman" w:hAnsi="Times New Roman" w:cs="Times New Roman"/>
          <w:sz w:val="24"/>
          <w:szCs w:val="24"/>
        </w:rPr>
      </w:pPr>
    </w:p>
    <w:p w:rsidR="004D6830" w:rsidRPr="00F1791F" w:rsidRDefault="004D6830" w:rsidP="004D6830">
      <w:pPr>
        <w:ind w:firstLine="720"/>
        <w:rPr>
          <w:rFonts w:ascii="Times New Roman" w:hAnsi="Times New Roman" w:cs="Times New Roman"/>
          <w:sz w:val="24"/>
          <w:szCs w:val="24"/>
        </w:rPr>
      </w:pPr>
    </w:p>
    <w:tbl>
      <w:tblPr>
        <w:tblW w:w="8400" w:type="dxa"/>
        <w:tblInd w:w="93" w:type="dxa"/>
        <w:tblLook w:val="04A0" w:firstRow="1" w:lastRow="0" w:firstColumn="1" w:lastColumn="0" w:noHBand="0" w:noVBand="1"/>
      </w:tblPr>
      <w:tblGrid>
        <w:gridCol w:w="1200"/>
        <w:gridCol w:w="1200"/>
        <w:gridCol w:w="1270"/>
        <w:gridCol w:w="1200"/>
        <w:gridCol w:w="1200"/>
        <w:gridCol w:w="1200"/>
        <w:gridCol w:w="1336"/>
      </w:tblGrid>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Before</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 xml:space="preserve">New </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New</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Payment</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 xml:space="preserve">After </w:t>
            </w: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u w:val="single"/>
              </w:rPr>
            </w:pPr>
            <w:r w:rsidRPr="00F1791F">
              <w:rPr>
                <w:rFonts w:ascii="Times New Roman" w:eastAsia="Times New Roman" w:hAnsi="Times New Roman" w:cs="Times New Roman"/>
                <w:sz w:val="24"/>
                <w:szCs w:val="24"/>
                <w:u w:val="single"/>
              </w:rPr>
              <w:t>Acquistion</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Debt</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Equity</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to  Shareho</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u w:val="single"/>
              </w:rPr>
            </w:pPr>
            <w:r w:rsidRPr="00F1791F">
              <w:rPr>
                <w:rFonts w:ascii="Times New Roman" w:eastAsia="Times New Roman" w:hAnsi="Times New Roman" w:cs="Times New Roman"/>
                <w:color w:val="000000"/>
                <w:sz w:val="24"/>
                <w:szCs w:val="24"/>
                <w:u w:val="single"/>
              </w:rPr>
              <w:t>Acquisition</w:t>
            </w: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u w:val="single"/>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r>
      <w:tr w:rsidR="00987371" w:rsidRPr="00F1791F" w:rsidTr="00987371">
        <w:trPr>
          <w:trHeight w:val="315"/>
        </w:trPr>
        <w:tc>
          <w:tcPr>
            <w:tcW w:w="2400" w:type="dxa"/>
            <w:gridSpan w:val="2"/>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NET CURRENT ASSETS</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200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993</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-1,593</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200</w:t>
            </w: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r>
      <w:tr w:rsidR="00987371" w:rsidRPr="00F1791F" w:rsidTr="00987371">
        <w:trPr>
          <w:trHeight w:val="315"/>
        </w:trPr>
        <w:tc>
          <w:tcPr>
            <w:tcW w:w="2400" w:type="dxa"/>
            <w:gridSpan w:val="2"/>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GROSS FIXED ASSETS</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8,000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8,000</w:t>
            </w:r>
          </w:p>
        </w:tc>
      </w:tr>
      <w:tr w:rsidR="00987371" w:rsidRPr="00F1791F" w:rsidTr="00987371">
        <w:trPr>
          <w:trHeight w:val="315"/>
        </w:trPr>
        <w:tc>
          <w:tcPr>
            <w:tcW w:w="2400" w:type="dxa"/>
            <w:gridSpan w:val="2"/>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ACUM DEPREC</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-5,000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-5,000</w:t>
            </w:r>
          </w:p>
        </w:tc>
      </w:tr>
      <w:tr w:rsidR="00987371" w:rsidRPr="00F1791F" w:rsidTr="00987371">
        <w:trPr>
          <w:trHeight w:val="315"/>
        </w:trPr>
        <w:tc>
          <w:tcPr>
            <w:tcW w:w="2400" w:type="dxa"/>
            <w:gridSpan w:val="2"/>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NET FIXED ASSETS</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3,000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3,000</w:t>
            </w:r>
          </w:p>
        </w:tc>
      </w:tr>
      <w:tr w:rsidR="00987371" w:rsidRPr="00F1791F" w:rsidTr="00987371">
        <w:trPr>
          <w:trHeight w:val="300"/>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r>
      <w:tr w:rsidR="00987371" w:rsidRPr="00F1791F" w:rsidTr="00987371">
        <w:trPr>
          <w:trHeight w:val="315"/>
        </w:trPr>
        <w:tc>
          <w:tcPr>
            <w:tcW w:w="2400" w:type="dxa"/>
            <w:gridSpan w:val="2"/>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TOTAL NET ASSETS</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3,200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3,200</w:t>
            </w: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DEBT</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1,607</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993</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2,600</w:t>
            </w: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r>
      <w:tr w:rsidR="00987371" w:rsidRPr="00F1791F" w:rsidTr="00987371">
        <w:trPr>
          <w:trHeight w:val="315"/>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EQUITY</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1,593</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-1,593</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r>
      <w:tr w:rsidR="00987371" w:rsidRPr="00F1791F" w:rsidTr="00987371">
        <w:trPr>
          <w:trHeight w:val="300"/>
        </w:trPr>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r>
      <w:tr w:rsidR="00987371" w:rsidRPr="00F1791F" w:rsidTr="00987371">
        <w:trPr>
          <w:trHeight w:val="300"/>
        </w:trPr>
        <w:tc>
          <w:tcPr>
            <w:tcW w:w="2400" w:type="dxa"/>
            <w:gridSpan w:val="2"/>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DEBT + EQUITY</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3,200</w:t>
            </w: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987371" w:rsidRPr="00F1791F" w:rsidRDefault="00987371" w:rsidP="00987371">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3,200</w:t>
            </w:r>
          </w:p>
        </w:tc>
      </w:tr>
    </w:tbl>
    <w:p w:rsidR="00024176" w:rsidRPr="00F1791F" w:rsidRDefault="00987371" w:rsidP="006B71CF">
      <w:pPr>
        <w:rPr>
          <w:rFonts w:ascii="Times New Roman" w:hAnsi="Times New Roman" w:cs="Times New Roman"/>
          <w:sz w:val="24"/>
          <w:szCs w:val="24"/>
        </w:rPr>
      </w:pPr>
      <w:r w:rsidRPr="00F1791F">
        <w:rPr>
          <w:rFonts w:ascii="Times New Roman" w:hAnsi="Times New Roman" w:cs="Times New Roman"/>
          <w:sz w:val="24"/>
          <w:szCs w:val="24"/>
        </w:rPr>
        <w:t xml:space="preserve"> </w:t>
      </w:r>
    </w:p>
    <w:p w:rsidR="00565FCD" w:rsidRPr="00F1791F" w:rsidRDefault="00565FCD" w:rsidP="004D6830">
      <w:pPr>
        <w:ind w:firstLine="720"/>
        <w:rPr>
          <w:rFonts w:ascii="Times New Roman" w:hAnsi="Times New Roman" w:cs="Times New Roman"/>
          <w:sz w:val="24"/>
          <w:szCs w:val="24"/>
        </w:rPr>
      </w:pPr>
      <w:r w:rsidRPr="00F1791F">
        <w:rPr>
          <w:rFonts w:ascii="Times New Roman" w:hAnsi="Times New Roman" w:cs="Times New Roman"/>
          <w:sz w:val="24"/>
          <w:szCs w:val="24"/>
        </w:rPr>
        <w:t>Since we know the evolution of the Debt, we can estimate the evolution of the P&amp;L of EM, as follows:</w:t>
      </w:r>
    </w:p>
    <w:tbl>
      <w:tblPr>
        <w:tblW w:w="8742" w:type="dxa"/>
        <w:tblInd w:w="93" w:type="dxa"/>
        <w:tblLook w:val="04A0" w:firstRow="1" w:lastRow="0" w:firstColumn="1" w:lastColumn="0" w:noHBand="0" w:noVBand="1"/>
      </w:tblPr>
      <w:tblGrid>
        <w:gridCol w:w="1429"/>
        <w:gridCol w:w="1167"/>
        <w:gridCol w:w="834"/>
        <w:gridCol w:w="1072"/>
        <w:gridCol w:w="1167"/>
        <w:gridCol w:w="1048"/>
        <w:gridCol w:w="1120"/>
        <w:gridCol w:w="905"/>
      </w:tblGrid>
      <w:tr w:rsidR="00565FCD" w:rsidRPr="00F1791F" w:rsidTr="00565FCD">
        <w:trPr>
          <w:trHeight w:val="310"/>
        </w:trPr>
        <w:tc>
          <w:tcPr>
            <w:tcW w:w="142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565FCD" w:rsidRPr="00F1791F" w:rsidTr="00565FCD">
        <w:trPr>
          <w:trHeight w:val="310"/>
        </w:trPr>
        <w:tc>
          <w:tcPr>
            <w:tcW w:w="142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r>
      <w:tr w:rsidR="00565FCD" w:rsidRPr="00F1791F" w:rsidTr="00565FCD">
        <w:trPr>
          <w:trHeight w:val="310"/>
        </w:trPr>
        <w:tc>
          <w:tcPr>
            <w:tcW w:w="142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EBIT</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350</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378</w:t>
            </w: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408</w:t>
            </w: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440</w:t>
            </w: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474</w:t>
            </w:r>
          </w:p>
        </w:tc>
      </w:tr>
      <w:tr w:rsidR="00565FCD" w:rsidRPr="00F1791F" w:rsidTr="00565FCD">
        <w:trPr>
          <w:trHeight w:val="310"/>
        </w:trPr>
        <w:tc>
          <w:tcPr>
            <w:tcW w:w="142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Financ exp</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182</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189</w:t>
            </w: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187</w:t>
            </w: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177</w:t>
            </w: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165</w:t>
            </w:r>
          </w:p>
        </w:tc>
      </w:tr>
      <w:tr w:rsidR="00565FCD" w:rsidRPr="00F1791F" w:rsidTr="00565FCD">
        <w:trPr>
          <w:trHeight w:val="310"/>
        </w:trPr>
        <w:tc>
          <w:tcPr>
            <w:tcW w:w="142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EBT</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168</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189</w:t>
            </w: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221</w:t>
            </w: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263</w:t>
            </w: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309</w:t>
            </w:r>
          </w:p>
        </w:tc>
      </w:tr>
      <w:tr w:rsidR="00565FCD" w:rsidRPr="00F1791F" w:rsidTr="00565FCD">
        <w:trPr>
          <w:trHeight w:val="310"/>
        </w:trPr>
        <w:tc>
          <w:tcPr>
            <w:tcW w:w="142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Taxes</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50</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57</w:t>
            </w: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66</w:t>
            </w: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79</w:t>
            </w: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93</w:t>
            </w:r>
          </w:p>
        </w:tc>
      </w:tr>
      <w:tr w:rsidR="00565FCD" w:rsidRPr="00F1791F" w:rsidTr="00565FCD">
        <w:trPr>
          <w:trHeight w:val="310"/>
        </w:trPr>
        <w:tc>
          <w:tcPr>
            <w:tcW w:w="2596"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Net Earnings</w:t>
            </w:r>
          </w:p>
        </w:tc>
        <w:tc>
          <w:tcPr>
            <w:tcW w:w="83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118</w:t>
            </w:r>
          </w:p>
        </w:tc>
        <w:tc>
          <w:tcPr>
            <w:tcW w:w="1167"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132</w:t>
            </w:r>
          </w:p>
        </w:tc>
        <w:tc>
          <w:tcPr>
            <w:tcW w:w="1048"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155</w:t>
            </w:r>
          </w:p>
        </w:tc>
        <w:tc>
          <w:tcPr>
            <w:tcW w:w="112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184</w:t>
            </w:r>
          </w:p>
        </w:tc>
        <w:tc>
          <w:tcPr>
            <w:tcW w:w="90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216</w:t>
            </w:r>
          </w:p>
        </w:tc>
      </w:tr>
    </w:tbl>
    <w:p w:rsidR="00565FCD" w:rsidRDefault="00565FCD" w:rsidP="006B71CF">
      <w:pPr>
        <w:rPr>
          <w:rFonts w:ascii="Times New Roman" w:hAnsi="Times New Roman" w:cs="Times New Roman"/>
          <w:sz w:val="24"/>
          <w:szCs w:val="24"/>
        </w:rPr>
      </w:pPr>
    </w:p>
    <w:p w:rsidR="004D6830" w:rsidRDefault="004D6830" w:rsidP="006B71CF">
      <w:pPr>
        <w:rPr>
          <w:rFonts w:ascii="Times New Roman" w:hAnsi="Times New Roman" w:cs="Times New Roman"/>
          <w:sz w:val="24"/>
          <w:szCs w:val="24"/>
        </w:rPr>
      </w:pPr>
    </w:p>
    <w:p w:rsidR="00565FCD" w:rsidRPr="00F1791F" w:rsidRDefault="00565FCD" w:rsidP="004D6830">
      <w:pPr>
        <w:ind w:firstLine="720"/>
        <w:rPr>
          <w:rFonts w:ascii="Times New Roman" w:hAnsi="Times New Roman" w:cs="Times New Roman"/>
          <w:sz w:val="24"/>
          <w:szCs w:val="24"/>
        </w:rPr>
      </w:pPr>
      <w:r w:rsidRPr="00F1791F">
        <w:rPr>
          <w:rFonts w:ascii="Times New Roman" w:hAnsi="Times New Roman" w:cs="Times New Roman"/>
          <w:sz w:val="24"/>
          <w:szCs w:val="24"/>
        </w:rPr>
        <w:t>Consequently, the evolution of the B&amp;S would be:</w:t>
      </w:r>
    </w:p>
    <w:p w:rsidR="00565FCD" w:rsidRDefault="00565FCD" w:rsidP="006B71CF">
      <w:pPr>
        <w:rPr>
          <w:rFonts w:ascii="Times New Roman" w:hAnsi="Times New Roman" w:cs="Times New Roman"/>
          <w:sz w:val="24"/>
          <w:szCs w:val="24"/>
        </w:rPr>
      </w:pPr>
    </w:p>
    <w:p w:rsidR="004D6830" w:rsidRDefault="004D6830" w:rsidP="006B71CF">
      <w:pPr>
        <w:rPr>
          <w:rFonts w:ascii="Times New Roman" w:hAnsi="Times New Roman" w:cs="Times New Roman"/>
          <w:sz w:val="24"/>
          <w:szCs w:val="24"/>
        </w:rPr>
      </w:pPr>
    </w:p>
    <w:p w:rsidR="004D6830" w:rsidRDefault="004D6830" w:rsidP="006B71CF">
      <w:pPr>
        <w:rPr>
          <w:rFonts w:ascii="Times New Roman" w:hAnsi="Times New Roman" w:cs="Times New Roman"/>
          <w:sz w:val="24"/>
          <w:szCs w:val="24"/>
        </w:rPr>
      </w:pPr>
    </w:p>
    <w:p w:rsidR="004D6830" w:rsidRDefault="004D6830" w:rsidP="006B71CF">
      <w:pPr>
        <w:rPr>
          <w:rFonts w:ascii="Times New Roman" w:hAnsi="Times New Roman" w:cs="Times New Roman"/>
          <w:sz w:val="24"/>
          <w:szCs w:val="24"/>
        </w:rPr>
      </w:pPr>
    </w:p>
    <w:tbl>
      <w:tblPr>
        <w:tblW w:w="8856" w:type="dxa"/>
        <w:tblInd w:w="93" w:type="dxa"/>
        <w:tblLook w:val="04A0" w:firstRow="1" w:lastRow="0" w:firstColumn="1" w:lastColumn="0" w:noHBand="0" w:noVBand="1"/>
      </w:tblPr>
      <w:tblGrid>
        <w:gridCol w:w="1390"/>
        <w:gridCol w:w="1135"/>
        <w:gridCol w:w="1163"/>
        <w:gridCol w:w="1042"/>
        <w:gridCol w:w="1135"/>
        <w:gridCol w:w="1019"/>
        <w:gridCol w:w="1089"/>
        <w:gridCol w:w="883"/>
      </w:tblGrid>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b/>
                <w:bCs/>
                <w:sz w:val="24"/>
                <w:szCs w:val="24"/>
              </w:rPr>
            </w:pPr>
            <w:r w:rsidRPr="00F1791F">
              <w:rPr>
                <w:rFonts w:ascii="Times New Roman" w:eastAsia="Times New Roman" w:hAnsi="Times New Roman" w:cs="Times New Roman"/>
                <w:b/>
                <w:bCs/>
                <w:sz w:val="24"/>
                <w:szCs w:val="24"/>
              </w:rPr>
              <w:lastRenderedPageBreak/>
              <w:t>Years</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b/>
                <w:bCs/>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INITIAL</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u w:val="single"/>
              </w:rPr>
            </w:pP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r>
      <w:tr w:rsidR="00565FCD" w:rsidRPr="00F1791F" w:rsidTr="004D6830">
        <w:trPr>
          <w:trHeight w:val="307"/>
        </w:trPr>
        <w:tc>
          <w:tcPr>
            <w:tcW w:w="2525"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NET CURRENT ASSETS</w:t>
            </w: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200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214</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224</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236</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247</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260</w:t>
            </w: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r>
      <w:tr w:rsidR="00565FCD" w:rsidRPr="00F1791F" w:rsidTr="004D6830">
        <w:trPr>
          <w:trHeight w:val="307"/>
        </w:trPr>
        <w:tc>
          <w:tcPr>
            <w:tcW w:w="2525"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GROSS FIXED ASSETS</w:t>
            </w: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8000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8,250</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8,403</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8,458</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8,516</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8,576</w:t>
            </w:r>
          </w:p>
        </w:tc>
      </w:tr>
      <w:tr w:rsidR="00565FCD" w:rsidRPr="00F1791F" w:rsidTr="004D6830">
        <w:trPr>
          <w:trHeight w:val="307"/>
        </w:trPr>
        <w:tc>
          <w:tcPr>
            <w:tcW w:w="2525"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ACUM DEPREC</w:t>
            </w: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-5000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-5,050</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-5,103</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-5,158</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-5,216</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-5,276</w:t>
            </w:r>
          </w:p>
        </w:tc>
      </w:tr>
      <w:tr w:rsidR="00565FCD" w:rsidRPr="00F1791F" w:rsidTr="004D6830">
        <w:trPr>
          <w:trHeight w:val="307"/>
        </w:trPr>
        <w:tc>
          <w:tcPr>
            <w:tcW w:w="2525"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NET FIXED ASSETS</w:t>
            </w: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3000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3200</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3300</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3300</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3300</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3300</w:t>
            </w: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Good will</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r>
      <w:tr w:rsidR="00565FCD" w:rsidRPr="00F1791F" w:rsidTr="004D6830">
        <w:trPr>
          <w:trHeight w:val="307"/>
        </w:trPr>
        <w:tc>
          <w:tcPr>
            <w:tcW w:w="2525"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TOTAL NET ASSETS</w:t>
            </w: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3,200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3,414</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3,524</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3,536</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3,547</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3,560</w:t>
            </w:r>
          </w:p>
        </w:tc>
      </w:tr>
      <w:tr w:rsidR="00565FCD" w:rsidRPr="00F1791F" w:rsidTr="004D6830">
        <w:trPr>
          <w:trHeight w:val="292"/>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sz w:val="24"/>
                <w:szCs w:val="24"/>
              </w:rPr>
            </w:pPr>
            <w:r w:rsidRPr="00F1791F">
              <w:rPr>
                <w:rFonts w:ascii="Times New Roman" w:eastAsia="Times New Roman" w:hAnsi="Times New Roman" w:cs="Times New Roman"/>
                <w:sz w:val="24"/>
                <w:szCs w:val="24"/>
              </w:rPr>
              <w:t>DEBT</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2,600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2,696</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2,674</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2,531</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2,359</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2,155</w:t>
            </w: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718</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850</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1,005</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1,189</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1,405</w:t>
            </w: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r>
      <w:tr w:rsidR="00565FCD" w:rsidRPr="00F1791F" w:rsidTr="004D6830">
        <w:trPr>
          <w:trHeight w:val="307"/>
        </w:trPr>
        <w:tc>
          <w:tcPr>
            <w:tcW w:w="1390"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Total D + E</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3,200</w:t>
            </w:r>
          </w:p>
        </w:tc>
        <w:tc>
          <w:tcPr>
            <w:tcW w:w="1042"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3,414</w:t>
            </w:r>
          </w:p>
        </w:tc>
        <w:tc>
          <w:tcPr>
            <w:tcW w:w="113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3,524</w:t>
            </w:r>
          </w:p>
        </w:tc>
        <w:tc>
          <w:tcPr>
            <w:tcW w:w="101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3,536</w:t>
            </w:r>
          </w:p>
        </w:tc>
        <w:tc>
          <w:tcPr>
            <w:tcW w:w="108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3,547</w:t>
            </w:r>
          </w:p>
        </w:tc>
        <w:tc>
          <w:tcPr>
            <w:tcW w:w="883"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3,560</w:t>
            </w:r>
          </w:p>
        </w:tc>
      </w:tr>
    </w:tbl>
    <w:p w:rsidR="00565FCD" w:rsidRPr="00F1791F" w:rsidRDefault="00565FCD" w:rsidP="006B71CF">
      <w:pPr>
        <w:rPr>
          <w:rFonts w:ascii="Times New Roman" w:hAnsi="Times New Roman" w:cs="Times New Roman"/>
          <w:sz w:val="24"/>
          <w:szCs w:val="24"/>
        </w:rPr>
      </w:pPr>
    </w:p>
    <w:p w:rsidR="00565FCD" w:rsidRPr="00F1791F" w:rsidRDefault="00565FCD" w:rsidP="006B71CF">
      <w:pPr>
        <w:rPr>
          <w:rFonts w:ascii="Times New Roman" w:hAnsi="Times New Roman" w:cs="Times New Roman"/>
          <w:sz w:val="24"/>
          <w:szCs w:val="24"/>
        </w:rPr>
      </w:pPr>
      <w:r w:rsidRPr="00F1791F">
        <w:rPr>
          <w:rFonts w:ascii="Times New Roman" w:hAnsi="Times New Roman" w:cs="Times New Roman"/>
          <w:sz w:val="24"/>
          <w:szCs w:val="24"/>
        </w:rPr>
        <w:t>Where the evolution of the E is:</w:t>
      </w:r>
    </w:p>
    <w:tbl>
      <w:tblPr>
        <w:tblW w:w="8720" w:type="dxa"/>
        <w:tblInd w:w="93" w:type="dxa"/>
        <w:tblLook w:val="04A0" w:firstRow="1" w:lastRow="0" w:firstColumn="1" w:lastColumn="0" w:noHBand="0" w:noVBand="1"/>
      </w:tblPr>
      <w:tblGrid>
        <w:gridCol w:w="1425"/>
        <w:gridCol w:w="1164"/>
        <w:gridCol w:w="831"/>
        <w:gridCol w:w="1069"/>
        <w:gridCol w:w="1164"/>
        <w:gridCol w:w="1045"/>
        <w:gridCol w:w="1116"/>
        <w:gridCol w:w="906"/>
      </w:tblGrid>
      <w:tr w:rsidR="00565FCD" w:rsidRPr="00F1791F" w:rsidTr="00565FCD">
        <w:trPr>
          <w:trHeight w:val="353"/>
        </w:trPr>
        <w:tc>
          <w:tcPr>
            <w:tcW w:w="142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b/>
                <w:bCs/>
                <w:sz w:val="24"/>
                <w:szCs w:val="24"/>
              </w:rPr>
            </w:pPr>
            <w:r w:rsidRPr="00F1791F">
              <w:rPr>
                <w:rFonts w:ascii="Times New Roman" w:eastAsia="Times New Roman" w:hAnsi="Times New Roman" w:cs="Times New Roman"/>
                <w:b/>
                <w:bCs/>
                <w:sz w:val="24"/>
                <w:szCs w:val="24"/>
              </w:rPr>
              <w:t>Years</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b/>
                <w:bCs/>
                <w:sz w:val="24"/>
                <w:szCs w:val="24"/>
              </w:rPr>
            </w:pPr>
          </w:p>
        </w:tc>
        <w:tc>
          <w:tcPr>
            <w:tcW w:w="831"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p>
        </w:tc>
        <w:tc>
          <w:tcPr>
            <w:tcW w:w="106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104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111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90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r>
      <w:tr w:rsidR="00565FCD" w:rsidRPr="00F1791F" w:rsidTr="00565FCD">
        <w:trPr>
          <w:trHeight w:val="353"/>
        </w:trPr>
        <w:tc>
          <w:tcPr>
            <w:tcW w:w="142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INITIAL E</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1"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6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600</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718</w:t>
            </w:r>
          </w:p>
        </w:tc>
        <w:tc>
          <w:tcPr>
            <w:tcW w:w="104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850</w:t>
            </w:r>
          </w:p>
        </w:tc>
        <w:tc>
          <w:tcPr>
            <w:tcW w:w="111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1,005</w:t>
            </w:r>
          </w:p>
        </w:tc>
        <w:tc>
          <w:tcPr>
            <w:tcW w:w="90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1,189</w:t>
            </w:r>
          </w:p>
        </w:tc>
      </w:tr>
      <w:tr w:rsidR="00565FCD" w:rsidRPr="00F1791F" w:rsidTr="00565FCD">
        <w:trPr>
          <w:trHeight w:val="353"/>
        </w:trPr>
        <w:tc>
          <w:tcPr>
            <w:tcW w:w="2588" w:type="dxa"/>
            <w:gridSpan w:val="2"/>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NET EARNINGS</w:t>
            </w:r>
          </w:p>
        </w:tc>
        <w:tc>
          <w:tcPr>
            <w:tcW w:w="831"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6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118</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132</w:t>
            </w:r>
          </w:p>
        </w:tc>
        <w:tc>
          <w:tcPr>
            <w:tcW w:w="104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155</w:t>
            </w:r>
          </w:p>
        </w:tc>
        <w:tc>
          <w:tcPr>
            <w:tcW w:w="111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184</w:t>
            </w:r>
          </w:p>
        </w:tc>
        <w:tc>
          <w:tcPr>
            <w:tcW w:w="90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216</w:t>
            </w:r>
          </w:p>
        </w:tc>
      </w:tr>
      <w:tr w:rsidR="00565FCD" w:rsidRPr="00F1791F" w:rsidTr="00565FCD">
        <w:trPr>
          <w:trHeight w:val="353"/>
        </w:trPr>
        <w:tc>
          <w:tcPr>
            <w:tcW w:w="142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ECF</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1"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6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04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111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c>
          <w:tcPr>
            <w:tcW w:w="90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0</w:t>
            </w:r>
          </w:p>
        </w:tc>
      </w:tr>
      <w:tr w:rsidR="00565FCD" w:rsidRPr="00F1791F" w:rsidTr="00565FCD">
        <w:trPr>
          <w:trHeight w:val="353"/>
        </w:trPr>
        <w:tc>
          <w:tcPr>
            <w:tcW w:w="142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FINAL E</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831"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rPr>
                <w:rFonts w:ascii="Times New Roman" w:eastAsia="Times New Roman" w:hAnsi="Times New Roman" w:cs="Times New Roman"/>
                <w:color w:val="000000"/>
                <w:sz w:val="24"/>
                <w:szCs w:val="24"/>
              </w:rPr>
            </w:pPr>
          </w:p>
        </w:tc>
        <w:tc>
          <w:tcPr>
            <w:tcW w:w="1069"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718</w:t>
            </w:r>
          </w:p>
        </w:tc>
        <w:tc>
          <w:tcPr>
            <w:tcW w:w="1164"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850</w:t>
            </w:r>
          </w:p>
        </w:tc>
        <w:tc>
          <w:tcPr>
            <w:tcW w:w="1045"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1,005</w:t>
            </w:r>
          </w:p>
        </w:tc>
        <w:tc>
          <w:tcPr>
            <w:tcW w:w="111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1,189</w:t>
            </w:r>
          </w:p>
        </w:tc>
        <w:tc>
          <w:tcPr>
            <w:tcW w:w="906" w:type="dxa"/>
            <w:tcBorders>
              <w:top w:val="nil"/>
              <w:left w:val="nil"/>
              <w:bottom w:val="nil"/>
              <w:right w:val="nil"/>
            </w:tcBorders>
            <w:shd w:val="clear" w:color="auto" w:fill="auto"/>
            <w:noWrap/>
            <w:vAlign w:val="bottom"/>
            <w:hideMark/>
          </w:tcPr>
          <w:p w:rsidR="00565FCD" w:rsidRPr="00F1791F" w:rsidRDefault="00565FCD" w:rsidP="00565FCD">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1,405</w:t>
            </w:r>
          </w:p>
        </w:tc>
      </w:tr>
    </w:tbl>
    <w:p w:rsidR="00565FCD" w:rsidRPr="00F1791F" w:rsidRDefault="00565FCD" w:rsidP="006B71CF">
      <w:pPr>
        <w:rPr>
          <w:rFonts w:ascii="Times New Roman" w:hAnsi="Times New Roman" w:cs="Times New Roman"/>
          <w:sz w:val="24"/>
          <w:szCs w:val="24"/>
        </w:rPr>
      </w:pPr>
    </w:p>
    <w:p w:rsidR="00565FCD" w:rsidRPr="00F1791F" w:rsidRDefault="00565FCD" w:rsidP="006B71CF">
      <w:pPr>
        <w:rPr>
          <w:rFonts w:ascii="Times New Roman" w:hAnsi="Times New Roman" w:cs="Times New Roman"/>
          <w:sz w:val="24"/>
          <w:szCs w:val="24"/>
        </w:rPr>
      </w:pPr>
    </w:p>
    <w:p w:rsidR="00565FCD" w:rsidRPr="00F1791F" w:rsidRDefault="00565FCD" w:rsidP="004D6830">
      <w:pPr>
        <w:ind w:firstLine="720"/>
        <w:rPr>
          <w:rFonts w:ascii="Times New Roman" w:hAnsi="Times New Roman" w:cs="Times New Roman"/>
          <w:sz w:val="24"/>
          <w:szCs w:val="24"/>
        </w:rPr>
      </w:pPr>
      <w:r w:rsidRPr="00F1791F">
        <w:rPr>
          <w:rFonts w:ascii="Times New Roman" w:hAnsi="Times New Roman" w:cs="Times New Roman"/>
          <w:sz w:val="24"/>
          <w:szCs w:val="24"/>
        </w:rPr>
        <w:t>Based on this expected evolution of the Financial Statements, we can estimate the accounting profitability of EM, as follows:</w:t>
      </w:r>
    </w:p>
    <w:tbl>
      <w:tblPr>
        <w:tblW w:w="8540" w:type="dxa"/>
        <w:tblInd w:w="93" w:type="dxa"/>
        <w:tblLook w:val="04A0" w:firstRow="1" w:lastRow="0" w:firstColumn="1" w:lastColumn="0" w:noHBand="0" w:noVBand="1"/>
      </w:tblPr>
      <w:tblGrid>
        <w:gridCol w:w="1200"/>
        <w:gridCol w:w="980"/>
        <w:gridCol w:w="700"/>
        <w:gridCol w:w="900"/>
        <w:gridCol w:w="980"/>
        <w:gridCol w:w="880"/>
        <w:gridCol w:w="940"/>
        <w:gridCol w:w="836"/>
        <w:gridCol w:w="1200"/>
      </w:tblGrid>
      <w:tr w:rsidR="00A029AC" w:rsidRPr="00F1791F" w:rsidTr="00A029AC">
        <w:trPr>
          <w:trHeight w:val="315"/>
        </w:trPr>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Years</w:t>
            </w: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sz w:val="24"/>
                <w:szCs w:val="24"/>
                <w:u w:val="single"/>
              </w:rPr>
            </w:pPr>
          </w:p>
        </w:tc>
        <w:tc>
          <w:tcPr>
            <w:tcW w:w="7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1</w:t>
            </w: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2</w:t>
            </w:r>
          </w:p>
        </w:tc>
        <w:tc>
          <w:tcPr>
            <w:tcW w:w="8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3</w:t>
            </w:r>
          </w:p>
        </w:tc>
        <w:tc>
          <w:tcPr>
            <w:tcW w:w="94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4</w:t>
            </w:r>
          </w:p>
        </w:tc>
        <w:tc>
          <w:tcPr>
            <w:tcW w:w="76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sz w:val="24"/>
                <w:szCs w:val="24"/>
                <w:u w:val="single"/>
              </w:rPr>
            </w:pPr>
            <w:r w:rsidRPr="00F1791F">
              <w:rPr>
                <w:rFonts w:ascii="Times New Roman" w:eastAsia="Times New Roman" w:hAnsi="Times New Roman" w:cs="Times New Roman"/>
                <w:b/>
                <w:bCs/>
                <w:sz w:val="24"/>
                <w:szCs w:val="24"/>
                <w:u w:val="single"/>
              </w:rPr>
              <w:t>5</w:t>
            </w:r>
          </w:p>
        </w:tc>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b/>
                <w:bCs/>
                <w:color w:val="000000"/>
                <w:sz w:val="24"/>
                <w:szCs w:val="24"/>
                <w:u w:val="single"/>
              </w:rPr>
            </w:pPr>
            <w:r w:rsidRPr="00F1791F">
              <w:rPr>
                <w:rFonts w:ascii="Times New Roman" w:eastAsia="Times New Roman" w:hAnsi="Times New Roman" w:cs="Times New Roman"/>
                <w:b/>
                <w:bCs/>
                <w:color w:val="000000"/>
                <w:sz w:val="24"/>
                <w:szCs w:val="24"/>
                <w:u w:val="single"/>
              </w:rPr>
              <w:t>Average</w:t>
            </w:r>
          </w:p>
        </w:tc>
      </w:tr>
      <w:tr w:rsidR="00A029AC" w:rsidRPr="00F1791F" w:rsidTr="00A029AC">
        <w:trPr>
          <w:trHeight w:val="315"/>
        </w:trPr>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ROCE</w:t>
            </w: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7.2%</w:t>
            </w: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7.5%</w:t>
            </w:r>
          </w:p>
        </w:tc>
        <w:tc>
          <w:tcPr>
            <w:tcW w:w="8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8.1%</w:t>
            </w:r>
          </w:p>
        </w:tc>
        <w:tc>
          <w:tcPr>
            <w:tcW w:w="94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8.7%</w:t>
            </w:r>
          </w:p>
        </w:tc>
        <w:tc>
          <w:tcPr>
            <w:tcW w:w="76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9.3%</w:t>
            </w:r>
          </w:p>
        </w:tc>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8.2%</w:t>
            </w:r>
          </w:p>
        </w:tc>
      </w:tr>
      <w:tr w:rsidR="00A029AC" w:rsidRPr="00F1791F" w:rsidTr="00A029AC">
        <w:trPr>
          <w:trHeight w:val="315"/>
        </w:trPr>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76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r>
      <w:tr w:rsidR="00A029AC" w:rsidRPr="00F1791F" w:rsidTr="00A029AC">
        <w:trPr>
          <w:trHeight w:val="315"/>
        </w:trPr>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ROE</w:t>
            </w: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23.4%</w:t>
            </w:r>
          </w:p>
        </w:tc>
        <w:tc>
          <w:tcPr>
            <w:tcW w:w="9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22.3%</w:t>
            </w:r>
          </w:p>
        </w:tc>
        <w:tc>
          <w:tcPr>
            <w:tcW w:w="88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22.0%</w:t>
            </w:r>
          </w:p>
        </w:tc>
        <w:tc>
          <w:tcPr>
            <w:tcW w:w="94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22.1%</w:t>
            </w:r>
          </w:p>
        </w:tc>
        <w:tc>
          <w:tcPr>
            <w:tcW w:w="76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22.0%</w:t>
            </w:r>
          </w:p>
        </w:tc>
        <w:tc>
          <w:tcPr>
            <w:tcW w:w="1200" w:type="dxa"/>
            <w:tcBorders>
              <w:top w:val="nil"/>
              <w:left w:val="nil"/>
              <w:bottom w:val="nil"/>
              <w:right w:val="nil"/>
            </w:tcBorders>
            <w:shd w:val="clear" w:color="auto" w:fill="auto"/>
            <w:noWrap/>
            <w:vAlign w:val="bottom"/>
            <w:hideMark/>
          </w:tcPr>
          <w:p w:rsidR="00A029AC" w:rsidRPr="00F1791F" w:rsidRDefault="00A029AC" w:rsidP="00A029AC">
            <w:pPr>
              <w:spacing w:after="0" w:line="240" w:lineRule="auto"/>
              <w:jc w:val="right"/>
              <w:rPr>
                <w:rFonts w:ascii="Times New Roman" w:eastAsia="Times New Roman" w:hAnsi="Times New Roman" w:cs="Times New Roman"/>
                <w:color w:val="000000"/>
                <w:sz w:val="24"/>
                <w:szCs w:val="24"/>
              </w:rPr>
            </w:pPr>
            <w:r w:rsidRPr="00F1791F">
              <w:rPr>
                <w:rFonts w:ascii="Times New Roman" w:eastAsia="Times New Roman" w:hAnsi="Times New Roman" w:cs="Times New Roman"/>
                <w:color w:val="000000"/>
                <w:sz w:val="24"/>
                <w:szCs w:val="24"/>
              </w:rPr>
              <w:t>22.3%</w:t>
            </w:r>
          </w:p>
        </w:tc>
      </w:tr>
    </w:tbl>
    <w:p w:rsidR="00565FCD" w:rsidRPr="00F1791F" w:rsidRDefault="00565FCD" w:rsidP="006B71CF">
      <w:pPr>
        <w:rPr>
          <w:rFonts w:ascii="Times New Roman" w:hAnsi="Times New Roman" w:cs="Times New Roman"/>
          <w:sz w:val="24"/>
          <w:szCs w:val="24"/>
        </w:rPr>
      </w:pPr>
    </w:p>
    <w:p w:rsidR="00A029AC" w:rsidRPr="00F1791F" w:rsidRDefault="00A029AC" w:rsidP="004D6830">
      <w:pPr>
        <w:ind w:firstLine="720"/>
        <w:rPr>
          <w:rFonts w:ascii="Times New Roman" w:hAnsi="Times New Roman" w:cs="Times New Roman"/>
          <w:sz w:val="24"/>
          <w:szCs w:val="24"/>
        </w:rPr>
      </w:pPr>
      <w:r w:rsidRPr="00F1791F">
        <w:rPr>
          <w:rFonts w:ascii="Times New Roman" w:hAnsi="Times New Roman" w:cs="Times New Roman"/>
          <w:sz w:val="24"/>
          <w:szCs w:val="24"/>
        </w:rPr>
        <w:t>Where:</w:t>
      </w:r>
    </w:p>
    <w:p w:rsidR="00A029AC" w:rsidRPr="00F1791F" w:rsidRDefault="00A029AC" w:rsidP="004D6830">
      <w:pPr>
        <w:ind w:firstLine="720"/>
        <w:rPr>
          <w:rFonts w:ascii="Times New Roman" w:hAnsi="Times New Roman" w:cs="Times New Roman"/>
          <w:sz w:val="24"/>
          <w:szCs w:val="24"/>
        </w:rPr>
      </w:pPr>
      <w:r w:rsidRPr="00F1791F">
        <w:rPr>
          <w:rFonts w:ascii="Times New Roman" w:hAnsi="Times New Roman" w:cs="Times New Roman"/>
          <w:sz w:val="24"/>
          <w:szCs w:val="24"/>
        </w:rPr>
        <w:t>ROCE = EBIaT / TNA</w:t>
      </w:r>
    </w:p>
    <w:p w:rsidR="00A029AC" w:rsidRPr="00F1791F" w:rsidRDefault="00A029AC" w:rsidP="004D6830">
      <w:pPr>
        <w:ind w:firstLine="720"/>
        <w:rPr>
          <w:rFonts w:ascii="Times New Roman" w:hAnsi="Times New Roman" w:cs="Times New Roman"/>
          <w:sz w:val="24"/>
          <w:szCs w:val="24"/>
        </w:rPr>
      </w:pPr>
      <w:r w:rsidRPr="00F1791F">
        <w:rPr>
          <w:rFonts w:ascii="Times New Roman" w:hAnsi="Times New Roman" w:cs="Times New Roman"/>
          <w:sz w:val="24"/>
          <w:szCs w:val="24"/>
        </w:rPr>
        <w:t>ROE = EBT / E</w:t>
      </w:r>
    </w:p>
    <w:p w:rsidR="00565FCD" w:rsidRPr="00F1791F" w:rsidRDefault="00A029AC" w:rsidP="004D6830">
      <w:pPr>
        <w:ind w:firstLine="720"/>
        <w:rPr>
          <w:rFonts w:ascii="Times New Roman" w:hAnsi="Times New Roman" w:cs="Times New Roman"/>
          <w:sz w:val="24"/>
          <w:szCs w:val="24"/>
        </w:rPr>
      </w:pPr>
      <w:r w:rsidRPr="00F1791F">
        <w:rPr>
          <w:rFonts w:ascii="Times New Roman" w:hAnsi="Times New Roman" w:cs="Times New Roman"/>
          <w:sz w:val="24"/>
          <w:szCs w:val="24"/>
        </w:rPr>
        <w:lastRenderedPageBreak/>
        <w:t>Note that although the accounting profitability of the E of EM would be 22.3% (on average), the economic profitability for the shareholders is 27.24%, as discussed above.</w:t>
      </w:r>
    </w:p>
    <w:p w:rsidR="00A029AC" w:rsidRPr="00F1791F" w:rsidRDefault="00A029AC" w:rsidP="006B71CF">
      <w:pPr>
        <w:rPr>
          <w:rFonts w:ascii="Times New Roman" w:hAnsi="Times New Roman" w:cs="Times New Roman"/>
          <w:sz w:val="24"/>
          <w:szCs w:val="24"/>
        </w:rPr>
      </w:pPr>
    </w:p>
    <w:p w:rsidR="00A029AC" w:rsidRPr="00F1791F" w:rsidRDefault="00A029AC" w:rsidP="006B71CF">
      <w:pPr>
        <w:rPr>
          <w:rFonts w:ascii="Times New Roman" w:hAnsi="Times New Roman" w:cs="Times New Roman"/>
          <w:b/>
          <w:sz w:val="24"/>
          <w:szCs w:val="24"/>
        </w:rPr>
      </w:pPr>
      <w:r w:rsidRPr="00F1791F">
        <w:rPr>
          <w:rFonts w:ascii="Times New Roman" w:hAnsi="Times New Roman" w:cs="Times New Roman"/>
          <w:b/>
          <w:sz w:val="24"/>
          <w:szCs w:val="24"/>
        </w:rPr>
        <w:t>S</w:t>
      </w:r>
      <w:r w:rsidR="004D6830">
        <w:rPr>
          <w:rFonts w:ascii="Times New Roman" w:hAnsi="Times New Roman" w:cs="Times New Roman"/>
          <w:b/>
          <w:sz w:val="24"/>
          <w:szCs w:val="24"/>
        </w:rPr>
        <w:t>UMMARY</w:t>
      </w:r>
      <w:bookmarkStart w:id="0" w:name="_GoBack"/>
      <w:bookmarkEnd w:id="0"/>
    </w:p>
    <w:p w:rsidR="00933DE9" w:rsidRPr="00F1791F" w:rsidRDefault="00933DE9" w:rsidP="00933DE9">
      <w:pPr>
        <w:pStyle w:val="Prrafodelista"/>
        <w:numPr>
          <w:ilvl w:val="0"/>
          <w:numId w:val="6"/>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 xml:space="preserve">When we evaluate a company we want to have a reasonable answer to how much would we pay for that company, considering its economic value. This means that any valuation is an opinion and, like any opinion, it can be a very reasonable judgement, or an absolute stupidity. </w:t>
      </w:r>
    </w:p>
    <w:p w:rsidR="00933DE9" w:rsidRPr="00F1791F" w:rsidRDefault="00933DE9" w:rsidP="00933DE9">
      <w:pPr>
        <w:pStyle w:val="Prrafodelista"/>
        <w:numPr>
          <w:ilvl w:val="0"/>
          <w:numId w:val="6"/>
        </w:numPr>
        <w:spacing w:line="360" w:lineRule="auto"/>
        <w:jc w:val="both"/>
        <w:rPr>
          <w:rFonts w:ascii="Times New Roman" w:hAnsi="Times New Roman" w:cs="Times New Roman"/>
          <w:sz w:val="24"/>
          <w:szCs w:val="24"/>
        </w:rPr>
      </w:pPr>
      <w:r w:rsidRPr="00F1791F">
        <w:rPr>
          <w:rFonts w:ascii="Times New Roman" w:hAnsi="Times New Roman" w:cs="Times New Roman"/>
          <w:sz w:val="24"/>
          <w:szCs w:val="24"/>
        </w:rPr>
        <w:t>To get a reasonable valuation we need to focus the valuation. To focus any valuation we have to clarify issues like: what we want to evaluate; for what purpose we want to evaluate a company; from what perspective we want to evaluate a company; under what circumstances we want to evaluate a company.</w:t>
      </w:r>
    </w:p>
    <w:p w:rsidR="00933DE9" w:rsidRPr="00F1791F" w:rsidRDefault="00933DE9" w:rsidP="00933DE9">
      <w:pPr>
        <w:pStyle w:val="Prrafodelista"/>
        <w:numPr>
          <w:ilvl w:val="0"/>
          <w:numId w:val="6"/>
        </w:numPr>
        <w:spacing w:line="360" w:lineRule="auto"/>
        <w:jc w:val="both"/>
        <w:rPr>
          <w:rFonts w:ascii="Times New Roman" w:eastAsia="Times New Roman" w:hAnsi="Times New Roman" w:cs="Times New Roman"/>
          <w:snapToGrid w:val="0"/>
          <w:sz w:val="24"/>
          <w:szCs w:val="24"/>
          <w:lang w:val="en-GB" w:eastAsia="es-ES"/>
        </w:rPr>
      </w:pPr>
      <w:r w:rsidRPr="00F1791F">
        <w:rPr>
          <w:rFonts w:ascii="Times New Roman" w:eastAsia="Times New Roman" w:hAnsi="Times New Roman" w:cs="Times New Roman"/>
          <w:snapToGrid w:val="0"/>
          <w:sz w:val="24"/>
          <w:szCs w:val="24"/>
          <w:lang w:val="en-GB" w:eastAsia="es-ES"/>
        </w:rPr>
        <w:t>Contrary to common belief, relative (extrinsic) and fundamental (intrinsic) values are not incompatible, and are actually complementary. The difference between the two should serve to show the economic value of a control participation in the company.</w:t>
      </w:r>
    </w:p>
    <w:p w:rsidR="00933DE9" w:rsidRPr="00F1791F" w:rsidRDefault="00933DE9" w:rsidP="00933DE9">
      <w:pPr>
        <w:pStyle w:val="Prrafodelista"/>
        <w:numPr>
          <w:ilvl w:val="0"/>
          <w:numId w:val="6"/>
        </w:numPr>
        <w:spacing w:line="360" w:lineRule="auto"/>
        <w:jc w:val="both"/>
        <w:rPr>
          <w:rFonts w:ascii="Times New Roman" w:eastAsia="Times New Roman" w:hAnsi="Times New Roman" w:cs="Times New Roman"/>
          <w:snapToGrid w:val="0"/>
          <w:sz w:val="24"/>
          <w:szCs w:val="24"/>
          <w:lang w:val="en-GB" w:eastAsia="es-ES"/>
        </w:rPr>
      </w:pPr>
      <w:r w:rsidRPr="00F1791F">
        <w:rPr>
          <w:rFonts w:ascii="Times New Roman" w:eastAsia="Times New Roman" w:hAnsi="Times New Roman" w:cs="Times New Roman"/>
          <w:snapToGrid w:val="0"/>
          <w:sz w:val="24"/>
          <w:szCs w:val="24"/>
          <w:lang w:val="en-GB" w:eastAsia="es-ES"/>
        </w:rPr>
        <w:t>To establish a reasonable price using the relative value it is important to make sure that the markets on which the comparison is based are comparable.</w:t>
      </w:r>
    </w:p>
    <w:p w:rsidR="00933DE9" w:rsidRPr="00F1791F" w:rsidRDefault="00933DE9" w:rsidP="00933DE9">
      <w:pPr>
        <w:pStyle w:val="Prrafodelista"/>
        <w:numPr>
          <w:ilvl w:val="0"/>
          <w:numId w:val="6"/>
        </w:numPr>
        <w:spacing w:line="360" w:lineRule="auto"/>
        <w:jc w:val="both"/>
        <w:rPr>
          <w:rFonts w:ascii="Times New Roman" w:hAnsi="Times New Roman" w:cs="Times New Roman"/>
          <w:sz w:val="24"/>
          <w:szCs w:val="24"/>
        </w:rPr>
      </w:pPr>
      <w:r w:rsidRPr="00F1791F">
        <w:rPr>
          <w:rFonts w:ascii="Times New Roman" w:eastAsia="Times New Roman" w:hAnsi="Times New Roman" w:cs="Times New Roman"/>
          <w:snapToGrid w:val="0"/>
          <w:sz w:val="24"/>
          <w:szCs w:val="24"/>
          <w:lang w:val="en-GB" w:eastAsia="es-ES"/>
        </w:rPr>
        <w:t>To obtain a reasonable price using the intrinsic value it is essential to understand the valuation model used, the business being valued, and how they adapt to each other.</w:t>
      </w:r>
    </w:p>
    <w:p w:rsidR="00933DE9" w:rsidRPr="00F1791F" w:rsidRDefault="00933DE9" w:rsidP="00933DE9">
      <w:pPr>
        <w:pStyle w:val="Prrafodelista"/>
        <w:numPr>
          <w:ilvl w:val="0"/>
          <w:numId w:val="6"/>
        </w:numPr>
        <w:rPr>
          <w:rFonts w:ascii="Times New Roman" w:hAnsi="Times New Roman" w:cs="Times New Roman"/>
          <w:sz w:val="24"/>
          <w:szCs w:val="24"/>
        </w:rPr>
      </w:pPr>
      <w:r w:rsidRPr="00F1791F">
        <w:rPr>
          <w:rFonts w:ascii="Times New Roman" w:hAnsi="Times New Roman" w:cs="Times New Roman"/>
          <w:sz w:val="24"/>
          <w:szCs w:val="24"/>
        </w:rPr>
        <w:t>Having focused the valuation, an intrinsic valuation based on Discounted Cash Flows (DCF) should include the following steps:</w:t>
      </w:r>
    </w:p>
    <w:p w:rsidR="00933DE9" w:rsidRPr="00F1791F" w:rsidRDefault="00933DE9" w:rsidP="00933DE9">
      <w:pPr>
        <w:pStyle w:val="Prrafodelista"/>
        <w:numPr>
          <w:ilvl w:val="0"/>
          <w:numId w:val="7"/>
        </w:numPr>
        <w:rPr>
          <w:rFonts w:ascii="Times New Roman" w:hAnsi="Times New Roman" w:cs="Times New Roman"/>
          <w:sz w:val="24"/>
          <w:szCs w:val="24"/>
        </w:rPr>
      </w:pPr>
      <w:r w:rsidRPr="00F1791F">
        <w:rPr>
          <w:rFonts w:ascii="Times New Roman" w:hAnsi="Times New Roman" w:cs="Times New Roman"/>
          <w:sz w:val="24"/>
          <w:szCs w:val="24"/>
        </w:rPr>
        <w:t>Step 1: Estimate the expected FCF of the company, including a Terminal Value (TV).</w:t>
      </w:r>
    </w:p>
    <w:p w:rsidR="00933DE9" w:rsidRPr="00F1791F" w:rsidRDefault="00933DE9" w:rsidP="00933DE9">
      <w:pPr>
        <w:pStyle w:val="Prrafodelista"/>
        <w:numPr>
          <w:ilvl w:val="0"/>
          <w:numId w:val="7"/>
        </w:numPr>
        <w:rPr>
          <w:rFonts w:ascii="Times New Roman" w:hAnsi="Times New Roman" w:cs="Times New Roman"/>
          <w:sz w:val="24"/>
          <w:szCs w:val="24"/>
        </w:rPr>
      </w:pPr>
      <w:r w:rsidRPr="00F1791F">
        <w:rPr>
          <w:rFonts w:ascii="Times New Roman" w:hAnsi="Times New Roman" w:cs="Times New Roman"/>
          <w:sz w:val="24"/>
          <w:szCs w:val="24"/>
        </w:rPr>
        <w:t>Step 2: Estimate the associated Capital Structure of the company for the expected FCF.</w:t>
      </w:r>
    </w:p>
    <w:p w:rsidR="00933DE9" w:rsidRPr="00F1791F" w:rsidRDefault="00933DE9" w:rsidP="00933DE9">
      <w:pPr>
        <w:pStyle w:val="Prrafodelista"/>
        <w:numPr>
          <w:ilvl w:val="0"/>
          <w:numId w:val="7"/>
        </w:numPr>
        <w:rPr>
          <w:rFonts w:ascii="Times New Roman" w:hAnsi="Times New Roman" w:cs="Times New Roman"/>
          <w:sz w:val="24"/>
          <w:szCs w:val="24"/>
        </w:rPr>
      </w:pPr>
      <w:r w:rsidRPr="00F1791F">
        <w:rPr>
          <w:rFonts w:ascii="Times New Roman" w:hAnsi="Times New Roman" w:cs="Times New Roman"/>
          <w:sz w:val="24"/>
          <w:szCs w:val="24"/>
        </w:rPr>
        <w:t>Step 3: Estimate the expected Firm Value or Enterprise Value (EV), and the expected economic value of the equity (E).</w:t>
      </w:r>
    </w:p>
    <w:p w:rsidR="00933DE9" w:rsidRPr="00F1791F" w:rsidRDefault="00933DE9" w:rsidP="00933DE9">
      <w:pPr>
        <w:pStyle w:val="Prrafodelista"/>
        <w:numPr>
          <w:ilvl w:val="0"/>
          <w:numId w:val="7"/>
        </w:numPr>
        <w:jc w:val="both"/>
        <w:rPr>
          <w:rFonts w:ascii="Times New Roman" w:hAnsi="Times New Roman" w:cs="Times New Roman"/>
          <w:sz w:val="24"/>
          <w:szCs w:val="24"/>
        </w:rPr>
      </w:pPr>
      <w:r w:rsidRPr="00F1791F">
        <w:rPr>
          <w:rFonts w:ascii="Times New Roman" w:hAnsi="Times New Roman" w:cs="Times New Roman"/>
          <w:sz w:val="24"/>
          <w:szCs w:val="24"/>
        </w:rPr>
        <w:t>Step 4: Analyze the expected profitability associated to the valuation</w:t>
      </w:r>
    </w:p>
    <w:p w:rsidR="00933DE9" w:rsidRPr="00F1791F" w:rsidRDefault="00933DE9" w:rsidP="00933DE9">
      <w:pPr>
        <w:pStyle w:val="Prrafodelista"/>
        <w:numPr>
          <w:ilvl w:val="0"/>
          <w:numId w:val="7"/>
        </w:numPr>
        <w:rPr>
          <w:rFonts w:ascii="Times New Roman" w:hAnsi="Times New Roman" w:cs="Times New Roman"/>
          <w:sz w:val="24"/>
          <w:szCs w:val="24"/>
        </w:rPr>
      </w:pPr>
      <w:r w:rsidRPr="00F1791F">
        <w:rPr>
          <w:rFonts w:ascii="Times New Roman" w:hAnsi="Times New Roman" w:cs="Times New Roman"/>
          <w:sz w:val="24"/>
          <w:szCs w:val="24"/>
        </w:rPr>
        <w:t>Step 5: Estimate the expected Financial Statements of the company.</w:t>
      </w:r>
    </w:p>
    <w:p w:rsidR="00933DE9" w:rsidRPr="00F1791F" w:rsidRDefault="00933DE9" w:rsidP="00933DE9">
      <w:pPr>
        <w:spacing w:line="360" w:lineRule="auto"/>
        <w:ind w:left="360"/>
        <w:jc w:val="both"/>
        <w:rPr>
          <w:rFonts w:ascii="Times New Roman" w:hAnsi="Times New Roman" w:cs="Times New Roman"/>
          <w:sz w:val="24"/>
          <w:szCs w:val="24"/>
        </w:rPr>
      </w:pPr>
    </w:p>
    <w:p w:rsidR="00A029AC" w:rsidRPr="00F1791F" w:rsidRDefault="00A029AC" w:rsidP="006B71CF">
      <w:pPr>
        <w:rPr>
          <w:rFonts w:ascii="Times New Roman" w:hAnsi="Times New Roman" w:cs="Times New Roman"/>
          <w:sz w:val="24"/>
          <w:szCs w:val="24"/>
        </w:rPr>
      </w:pPr>
    </w:p>
    <w:p w:rsidR="00A029AC" w:rsidRPr="00F1791F" w:rsidRDefault="00A029AC" w:rsidP="006B71CF">
      <w:pPr>
        <w:rPr>
          <w:rFonts w:ascii="Times New Roman" w:hAnsi="Times New Roman" w:cs="Times New Roman"/>
          <w:sz w:val="24"/>
          <w:szCs w:val="24"/>
        </w:rPr>
      </w:pPr>
    </w:p>
    <w:p w:rsidR="00A86852" w:rsidRPr="004D6830" w:rsidRDefault="00933DE9" w:rsidP="007445D0">
      <w:pPr>
        <w:jc w:val="both"/>
        <w:rPr>
          <w:rFonts w:ascii="Times New Roman" w:hAnsi="Times New Roman" w:cs="Times New Roman"/>
          <w:b/>
          <w:sz w:val="24"/>
          <w:szCs w:val="24"/>
        </w:rPr>
      </w:pPr>
      <w:r w:rsidRPr="004D6830">
        <w:rPr>
          <w:rFonts w:ascii="Times New Roman" w:hAnsi="Times New Roman" w:cs="Times New Roman"/>
          <w:b/>
          <w:sz w:val="24"/>
          <w:szCs w:val="24"/>
        </w:rPr>
        <w:lastRenderedPageBreak/>
        <w:t>A</w:t>
      </w:r>
      <w:r w:rsidR="004D6830" w:rsidRPr="004D6830">
        <w:rPr>
          <w:rFonts w:ascii="Times New Roman" w:hAnsi="Times New Roman" w:cs="Times New Roman"/>
          <w:b/>
          <w:sz w:val="24"/>
          <w:szCs w:val="24"/>
        </w:rPr>
        <w:t>PENDIX</w:t>
      </w:r>
    </w:p>
    <w:p w:rsidR="005A2C10" w:rsidRPr="00F1791F" w:rsidRDefault="005A2C10" w:rsidP="005A2C10">
      <w:pPr>
        <w:jc w:val="both"/>
        <w:rPr>
          <w:rFonts w:ascii="Times New Roman" w:hAnsi="Times New Roman" w:cs="Times New Roman"/>
          <w:sz w:val="24"/>
          <w:szCs w:val="24"/>
        </w:rPr>
      </w:pPr>
      <w:r w:rsidRPr="00F1791F">
        <w:rPr>
          <w:rFonts w:ascii="Times New Roman" w:hAnsi="Times New Roman" w:cs="Times New Roman"/>
          <w:sz w:val="24"/>
          <w:szCs w:val="24"/>
        </w:rPr>
        <w:t>Let’s assume that in the due diligences process to acquire Emerald, the buyers found some no operational assets:</w:t>
      </w:r>
    </w:p>
    <w:p w:rsidR="005A2C10" w:rsidRPr="00F1791F" w:rsidRDefault="005A2C10" w:rsidP="005A2C10">
      <w:pPr>
        <w:pStyle w:val="Prrafodelista"/>
        <w:numPr>
          <w:ilvl w:val="0"/>
          <w:numId w:val="3"/>
        </w:numPr>
        <w:jc w:val="both"/>
        <w:rPr>
          <w:rFonts w:ascii="Times New Roman" w:hAnsi="Times New Roman" w:cs="Times New Roman"/>
          <w:sz w:val="24"/>
          <w:szCs w:val="24"/>
        </w:rPr>
      </w:pPr>
      <w:r w:rsidRPr="00F1791F">
        <w:rPr>
          <w:rFonts w:ascii="Times New Roman" w:hAnsi="Times New Roman" w:cs="Times New Roman"/>
          <w:sz w:val="24"/>
          <w:szCs w:val="24"/>
        </w:rPr>
        <w:t>Some Bad Debts that should have been written-off. Amount: €50 million</w:t>
      </w:r>
    </w:p>
    <w:p w:rsidR="005A2C10" w:rsidRPr="00F1791F" w:rsidRDefault="005A2C10" w:rsidP="005A2C10">
      <w:pPr>
        <w:pStyle w:val="Prrafodelista"/>
        <w:numPr>
          <w:ilvl w:val="0"/>
          <w:numId w:val="3"/>
        </w:numPr>
        <w:jc w:val="both"/>
        <w:rPr>
          <w:rFonts w:ascii="Times New Roman" w:hAnsi="Times New Roman" w:cs="Times New Roman"/>
          <w:sz w:val="24"/>
          <w:szCs w:val="24"/>
        </w:rPr>
      </w:pPr>
      <w:r w:rsidRPr="00F1791F">
        <w:rPr>
          <w:rFonts w:ascii="Times New Roman" w:hAnsi="Times New Roman" w:cs="Times New Roman"/>
          <w:sz w:val="24"/>
          <w:szCs w:val="24"/>
        </w:rPr>
        <w:t>Some obsolete Inventories that should have been written-off. Amount: €20 million</w:t>
      </w:r>
    </w:p>
    <w:p w:rsidR="005A2C10" w:rsidRPr="00F1791F" w:rsidRDefault="005A2C10" w:rsidP="005A2C10">
      <w:pPr>
        <w:pStyle w:val="Prrafodelista"/>
        <w:numPr>
          <w:ilvl w:val="0"/>
          <w:numId w:val="3"/>
        </w:numPr>
        <w:jc w:val="both"/>
        <w:rPr>
          <w:rFonts w:ascii="Times New Roman" w:hAnsi="Times New Roman" w:cs="Times New Roman"/>
          <w:sz w:val="24"/>
          <w:szCs w:val="24"/>
        </w:rPr>
      </w:pPr>
      <w:r w:rsidRPr="00F1791F">
        <w:rPr>
          <w:rFonts w:ascii="Times New Roman" w:hAnsi="Times New Roman" w:cs="Times New Roman"/>
          <w:sz w:val="24"/>
          <w:szCs w:val="24"/>
        </w:rPr>
        <w:t>Cash in excess of €10 million.</w:t>
      </w:r>
    </w:p>
    <w:p w:rsidR="00933DE9" w:rsidRPr="00F1791F" w:rsidRDefault="005A2C10" w:rsidP="005A2C10">
      <w:pPr>
        <w:jc w:val="both"/>
        <w:rPr>
          <w:rFonts w:ascii="Times New Roman" w:hAnsi="Times New Roman" w:cs="Times New Roman"/>
          <w:sz w:val="24"/>
          <w:szCs w:val="24"/>
        </w:rPr>
      </w:pPr>
      <w:r w:rsidRPr="00F1791F">
        <w:rPr>
          <w:rFonts w:ascii="Times New Roman" w:hAnsi="Times New Roman" w:cs="Times New Roman"/>
          <w:sz w:val="24"/>
          <w:szCs w:val="24"/>
        </w:rPr>
        <w:t>Since any of these no operational assets have been included in the initial balance sheet, the estimated EV is without them. We have to include adjustments in the EV, in order to get a reasonable economic value of the E</w:t>
      </w:r>
      <w:r w:rsidR="00933DE9" w:rsidRPr="00F1791F">
        <w:rPr>
          <w:rFonts w:ascii="Times New Roman" w:hAnsi="Times New Roman" w:cs="Times New Roman"/>
          <w:sz w:val="24"/>
          <w:szCs w:val="24"/>
        </w:rPr>
        <w:t>.</w:t>
      </w:r>
    </w:p>
    <w:p w:rsidR="005A2C10" w:rsidRPr="00F1791F" w:rsidRDefault="00933DE9" w:rsidP="005A2C10">
      <w:pPr>
        <w:jc w:val="both"/>
        <w:rPr>
          <w:rFonts w:ascii="Times New Roman" w:hAnsi="Times New Roman" w:cs="Times New Roman"/>
          <w:sz w:val="24"/>
          <w:szCs w:val="24"/>
        </w:rPr>
      </w:pPr>
      <w:r w:rsidRPr="00F1791F">
        <w:rPr>
          <w:rFonts w:ascii="Times New Roman" w:hAnsi="Times New Roman" w:cs="Times New Roman"/>
          <w:sz w:val="24"/>
          <w:szCs w:val="24"/>
        </w:rPr>
        <w:t>For example, in scenario 1 the estimated economic value of the E would be</w:t>
      </w:r>
      <w:r w:rsidR="005A2C10" w:rsidRPr="00F1791F">
        <w:rPr>
          <w:rFonts w:ascii="Times New Roman" w:hAnsi="Times New Roman" w:cs="Times New Roman"/>
          <w:sz w:val="24"/>
          <w:szCs w:val="24"/>
        </w:rPr>
        <w:t>:</w:t>
      </w:r>
    </w:p>
    <w:p w:rsidR="005A2C10" w:rsidRPr="00F1791F" w:rsidRDefault="005A2C10" w:rsidP="0059754C">
      <w:pPr>
        <w:ind w:firstLine="720"/>
        <w:jc w:val="both"/>
        <w:rPr>
          <w:rFonts w:ascii="Times New Roman" w:hAnsi="Times New Roman" w:cs="Times New Roman"/>
          <w:sz w:val="24"/>
          <w:szCs w:val="24"/>
        </w:rPr>
      </w:pPr>
      <w:r w:rsidRPr="00F1791F">
        <w:rPr>
          <w:rFonts w:ascii="Times New Roman" w:hAnsi="Times New Roman" w:cs="Times New Roman"/>
          <w:sz w:val="24"/>
          <w:szCs w:val="24"/>
        </w:rPr>
        <w:t>EV without no operational assets =</w:t>
      </w:r>
      <w:r w:rsidRPr="00F1791F">
        <w:rPr>
          <w:rFonts w:ascii="Times New Roman" w:hAnsi="Times New Roman" w:cs="Times New Roman"/>
          <w:sz w:val="24"/>
          <w:szCs w:val="24"/>
        </w:rPr>
        <w:tab/>
        <w:t xml:space="preserve"> 3,513</w:t>
      </w:r>
    </w:p>
    <w:p w:rsidR="005A2C10" w:rsidRPr="00F1791F" w:rsidRDefault="005A2C10" w:rsidP="005A2C10">
      <w:pPr>
        <w:pStyle w:val="Prrafodelista"/>
        <w:numPr>
          <w:ilvl w:val="0"/>
          <w:numId w:val="4"/>
        </w:numPr>
        <w:jc w:val="both"/>
        <w:rPr>
          <w:rFonts w:ascii="Times New Roman" w:hAnsi="Times New Roman" w:cs="Times New Roman"/>
          <w:sz w:val="24"/>
          <w:szCs w:val="24"/>
        </w:rPr>
      </w:pPr>
      <w:r w:rsidRPr="00F1791F">
        <w:rPr>
          <w:rFonts w:ascii="Times New Roman" w:hAnsi="Times New Roman" w:cs="Times New Roman"/>
          <w:sz w:val="24"/>
          <w:szCs w:val="24"/>
        </w:rPr>
        <w:t>Adjustment for Bad Debts</w:t>
      </w:r>
      <w:r w:rsidRPr="00F1791F">
        <w:rPr>
          <w:rFonts w:ascii="Times New Roman" w:hAnsi="Times New Roman" w:cs="Times New Roman"/>
          <w:sz w:val="24"/>
          <w:szCs w:val="24"/>
        </w:rPr>
        <w:tab/>
        <w:t xml:space="preserve">    </w:t>
      </w:r>
      <w:r w:rsidR="0059754C">
        <w:rPr>
          <w:rFonts w:ascii="Times New Roman" w:hAnsi="Times New Roman" w:cs="Times New Roman"/>
          <w:sz w:val="24"/>
          <w:szCs w:val="24"/>
        </w:rPr>
        <w:tab/>
        <w:t xml:space="preserve">   </w:t>
      </w:r>
      <w:r w:rsidRPr="00F1791F">
        <w:rPr>
          <w:rFonts w:ascii="Times New Roman" w:hAnsi="Times New Roman" w:cs="Times New Roman"/>
          <w:sz w:val="24"/>
          <w:szCs w:val="24"/>
        </w:rPr>
        <w:t xml:space="preserve"> -50 </w:t>
      </w:r>
    </w:p>
    <w:p w:rsidR="005A2C10" w:rsidRPr="00F1791F" w:rsidRDefault="005A2C10" w:rsidP="005A2C10">
      <w:pPr>
        <w:pStyle w:val="Prrafodelista"/>
        <w:numPr>
          <w:ilvl w:val="0"/>
          <w:numId w:val="4"/>
        </w:numPr>
        <w:jc w:val="both"/>
        <w:rPr>
          <w:rFonts w:ascii="Times New Roman" w:hAnsi="Times New Roman" w:cs="Times New Roman"/>
          <w:sz w:val="24"/>
          <w:szCs w:val="24"/>
        </w:rPr>
      </w:pPr>
      <w:r w:rsidRPr="00F1791F">
        <w:rPr>
          <w:rFonts w:ascii="Times New Roman" w:hAnsi="Times New Roman" w:cs="Times New Roman"/>
          <w:sz w:val="24"/>
          <w:szCs w:val="24"/>
        </w:rPr>
        <w:t>Adjustment for Obsolete Inv</w:t>
      </w:r>
      <w:r w:rsidRPr="00F1791F">
        <w:rPr>
          <w:rFonts w:ascii="Times New Roman" w:hAnsi="Times New Roman" w:cs="Times New Roman"/>
          <w:sz w:val="24"/>
          <w:szCs w:val="24"/>
        </w:rPr>
        <w:tab/>
        <w:t xml:space="preserve">   </w:t>
      </w:r>
      <w:r w:rsidR="0059754C">
        <w:rPr>
          <w:rFonts w:ascii="Times New Roman" w:hAnsi="Times New Roman" w:cs="Times New Roman"/>
          <w:sz w:val="24"/>
          <w:szCs w:val="24"/>
        </w:rPr>
        <w:tab/>
      </w:r>
      <w:r w:rsidRPr="00F1791F">
        <w:rPr>
          <w:rFonts w:ascii="Times New Roman" w:hAnsi="Times New Roman" w:cs="Times New Roman"/>
          <w:sz w:val="24"/>
          <w:szCs w:val="24"/>
        </w:rPr>
        <w:t xml:space="preserve">  </w:t>
      </w:r>
      <w:r w:rsidR="0059754C">
        <w:rPr>
          <w:rFonts w:ascii="Times New Roman" w:hAnsi="Times New Roman" w:cs="Times New Roman"/>
          <w:sz w:val="24"/>
          <w:szCs w:val="24"/>
        </w:rPr>
        <w:t xml:space="preserve">  </w:t>
      </w:r>
      <w:r w:rsidRPr="00F1791F">
        <w:rPr>
          <w:rFonts w:ascii="Times New Roman" w:hAnsi="Times New Roman" w:cs="Times New Roman"/>
          <w:sz w:val="24"/>
          <w:szCs w:val="24"/>
        </w:rPr>
        <w:t>-20</w:t>
      </w:r>
    </w:p>
    <w:p w:rsidR="005A2C10" w:rsidRPr="00F1791F" w:rsidRDefault="005A2C10" w:rsidP="005A2C10">
      <w:pPr>
        <w:jc w:val="both"/>
        <w:rPr>
          <w:rFonts w:ascii="Times New Roman" w:hAnsi="Times New Roman" w:cs="Times New Roman"/>
          <w:sz w:val="24"/>
          <w:szCs w:val="24"/>
        </w:rPr>
      </w:pPr>
      <w:r w:rsidRPr="00F1791F">
        <w:rPr>
          <w:rFonts w:ascii="Times New Roman" w:hAnsi="Times New Roman" w:cs="Times New Roman"/>
          <w:sz w:val="24"/>
          <w:szCs w:val="24"/>
        </w:rPr>
        <w:t xml:space="preserve">      +    Adjustments for Cash in excess</w:t>
      </w:r>
      <w:r w:rsidRPr="00F1791F">
        <w:rPr>
          <w:rFonts w:ascii="Times New Roman" w:hAnsi="Times New Roman" w:cs="Times New Roman"/>
          <w:sz w:val="24"/>
          <w:szCs w:val="24"/>
        </w:rPr>
        <w:tab/>
        <w:t xml:space="preserve">     10</w:t>
      </w:r>
    </w:p>
    <w:p w:rsidR="001729F0" w:rsidRPr="0059754C" w:rsidRDefault="005A2C10" w:rsidP="0059754C">
      <w:pPr>
        <w:pStyle w:val="Prrafodelista"/>
        <w:numPr>
          <w:ilvl w:val="0"/>
          <w:numId w:val="4"/>
        </w:numPr>
        <w:jc w:val="both"/>
        <w:rPr>
          <w:rFonts w:ascii="Times New Roman" w:hAnsi="Times New Roman" w:cs="Times New Roman"/>
          <w:sz w:val="24"/>
          <w:szCs w:val="24"/>
        </w:rPr>
      </w:pPr>
      <w:r w:rsidRPr="0059754C">
        <w:rPr>
          <w:rFonts w:ascii="Times New Roman" w:hAnsi="Times New Roman" w:cs="Times New Roman"/>
          <w:sz w:val="24"/>
          <w:szCs w:val="24"/>
        </w:rPr>
        <w:t>Debt</w:t>
      </w:r>
      <w:r w:rsidR="0059754C">
        <w:rPr>
          <w:rFonts w:ascii="Times New Roman" w:hAnsi="Times New Roman" w:cs="Times New Roman"/>
          <w:sz w:val="24"/>
          <w:szCs w:val="24"/>
        </w:rPr>
        <w:t xml:space="preserve">       </w:t>
      </w:r>
      <w:r w:rsidR="001729F0" w:rsidRPr="0059754C">
        <w:rPr>
          <w:rFonts w:ascii="Times New Roman" w:hAnsi="Times New Roman" w:cs="Times New Roman"/>
          <w:sz w:val="24"/>
          <w:szCs w:val="24"/>
        </w:rPr>
        <w:tab/>
      </w:r>
      <w:r w:rsidR="001729F0" w:rsidRPr="0059754C">
        <w:rPr>
          <w:rFonts w:ascii="Times New Roman" w:hAnsi="Times New Roman" w:cs="Times New Roman"/>
          <w:sz w:val="24"/>
          <w:szCs w:val="24"/>
        </w:rPr>
        <w:tab/>
      </w:r>
      <w:r w:rsidR="001729F0" w:rsidRPr="0059754C">
        <w:rPr>
          <w:rFonts w:ascii="Times New Roman" w:hAnsi="Times New Roman" w:cs="Times New Roman"/>
          <w:sz w:val="24"/>
          <w:szCs w:val="24"/>
        </w:rPr>
        <w:tab/>
      </w:r>
      <w:r w:rsidR="0059754C" w:rsidRPr="0059754C">
        <w:rPr>
          <w:rFonts w:ascii="Times New Roman" w:hAnsi="Times New Roman" w:cs="Times New Roman"/>
          <w:sz w:val="24"/>
          <w:szCs w:val="24"/>
        </w:rPr>
        <w:t xml:space="preserve"> </w:t>
      </w:r>
      <w:r w:rsidR="004D6830">
        <w:rPr>
          <w:rFonts w:ascii="Times New Roman" w:hAnsi="Times New Roman" w:cs="Times New Roman"/>
          <w:sz w:val="24"/>
          <w:szCs w:val="24"/>
        </w:rPr>
        <w:t xml:space="preserve">          </w:t>
      </w:r>
      <w:r w:rsidR="001729F0" w:rsidRPr="0059754C">
        <w:rPr>
          <w:rFonts w:ascii="Times New Roman" w:hAnsi="Times New Roman" w:cs="Times New Roman"/>
          <w:sz w:val="24"/>
          <w:szCs w:val="24"/>
        </w:rPr>
        <w:t>-1,607</w:t>
      </w:r>
    </w:p>
    <w:p w:rsidR="00933DE9" w:rsidRPr="00F1791F" w:rsidRDefault="001729F0" w:rsidP="001729F0">
      <w:pPr>
        <w:jc w:val="both"/>
        <w:rPr>
          <w:rFonts w:ascii="Times New Roman" w:hAnsi="Times New Roman" w:cs="Times New Roman"/>
          <w:sz w:val="24"/>
          <w:szCs w:val="24"/>
        </w:rPr>
      </w:pPr>
      <w:r w:rsidRPr="00F1791F">
        <w:rPr>
          <w:rFonts w:ascii="Times New Roman" w:hAnsi="Times New Roman" w:cs="Times New Roman"/>
          <w:sz w:val="24"/>
          <w:szCs w:val="24"/>
        </w:rPr>
        <w:t xml:space="preserve">      =     E at econ value</w:t>
      </w:r>
      <w:r w:rsidRPr="00F1791F">
        <w:rPr>
          <w:rFonts w:ascii="Times New Roman" w:hAnsi="Times New Roman" w:cs="Times New Roman"/>
          <w:sz w:val="24"/>
          <w:szCs w:val="24"/>
        </w:rPr>
        <w:tab/>
      </w:r>
      <w:r w:rsidR="005A2C10" w:rsidRPr="00F1791F">
        <w:rPr>
          <w:rFonts w:ascii="Times New Roman" w:hAnsi="Times New Roman" w:cs="Times New Roman"/>
          <w:sz w:val="24"/>
          <w:szCs w:val="24"/>
        </w:rPr>
        <w:tab/>
      </w:r>
      <w:r w:rsidR="005A2C10" w:rsidRPr="00F1791F">
        <w:rPr>
          <w:rFonts w:ascii="Times New Roman" w:hAnsi="Times New Roman" w:cs="Times New Roman"/>
          <w:sz w:val="24"/>
          <w:szCs w:val="24"/>
        </w:rPr>
        <w:tab/>
      </w:r>
      <w:r w:rsidR="00933DE9" w:rsidRPr="00F1791F">
        <w:rPr>
          <w:rFonts w:ascii="Times New Roman" w:hAnsi="Times New Roman" w:cs="Times New Roman"/>
          <w:sz w:val="24"/>
          <w:szCs w:val="24"/>
        </w:rPr>
        <w:t>1,846</w:t>
      </w:r>
    </w:p>
    <w:p w:rsidR="00933DE9" w:rsidRPr="00F1791F" w:rsidRDefault="00933DE9" w:rsidP="001729F0">
      <w:pPr>
        <w:jc w:val="both"/>
        <w:rPr>
          <w:rFonts w:ascii="Times New Roman" w:hAnsi="Times New Roman" w:cs="Times New Roman"/>
          <w:sz w:val="24"/>
          <w:szCs w:val="24"/>
        </w:rPr>
      </w:pPr>
    </w:p>
    <w:p w:rsidR="005A2C10" w:rsidRPr="00F1791F" w:rsidRDefault="005A2C10" w:rsidP="001729F0">
      <w:pPr>
        <w:jc w:val="both"/>
        <w:rPr>
          <w:rFonts w:ascii="Times New Roman" w:hAnsi="Times New Roman" w:cs="Times New Roman"/>
          <w:sz w:val="24"/>
          <w:szCs w:val="24"/>
        </w:rPr>
      </w:pPr>
      <w:r w:rsidRPr="00F1791F">
        <w:rPr>
          <w:rFonts w:ascii="Times New Roman" w:hAnsi="Times New Roman" w:cs="Times New Roman"/>
          <w:sz w:val="24"/>
          <w:szCs w:val="24"/>
        </w:rPr>
        <w:tab/>
      </w:r>
      <w:r w:rsidRPr="00F1791F">
        <w:rPr>
          <w:rFonts w:ascii="Times New Roman" w:hAnsi="Times New Roman" w:cs="Times New Roman"/>
          <w:sz w:val="24"/>
          <w:szCs w:val="24"/>
        </w:rPr>
        <w:tab/>
      </w:r>
    </w:p>
    <w:p w:rsidR="005A2C10" w:rsidRPr="00F1791F" w:rsidRDefault="005A2C10" w:rsidP="007445D0">
      <w:pPr>
        <w:jc w:val="both"/>
        <w:rPr>
          <w:rFonts w:ascii="Times New Roman" w:hAnsi="Times New Roman" w:cs="Times New Roman"/>
          <w:sz w:val="24"/>
          <w:szCs w:val="24"/>
        </w:rPr>
      </w:pPr>
    </w:p>
    <w:sectPr w:rsidR="005A2C10" w:rsidRPr="00F1791F">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94" w:rsidRDefault="00732A94" w:rsidP="0086344D">
      <w:pPr>
        <w:spacing w:after="0" w:line="240" w:lineRule="auto"/>
      </w:pPr>
      <w:r>
        <w:separator/>
      </w:r>
    </w:p>
  </w:endnote>
  <w:endnote w:type="continuationSeparator" w:id="0">
    <w:p w:rsidR="00732A94" w:rsidRDefault="00732A94" w:rsidP="0086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67847"/>
      <w:docPartObj>
        <w:docPartGallery w:val="Page Numbers (Bottom of Page)"/>
        <w:docPartUnique/>
      </w:docPartObj>
    </w:sdtPr>
    <w:sdtContent>
      <w:p w:rsidR="00F1791F" w:rsidRDefault="00F1791F">
        <w:pPr>
          <w:pStyle w:val="Piedepgina"/>
          <w:jc w:val="right"/>
        </w:pPr>
        <w:r>
          <w:fldChar w:fldCharType="begin"/>
        </w:r>
        <w:r>
          <w:instrText>PAGE   \* MERGEFORMAT</w:instrText>
        </w:r>
        <w:r>
          <w:fldChar w:fldCharType="separate"/>
        </w:r>
        <w:r w:rsidR="004D6830" w:rsidRPr="004D6830">
          <w:rPr>
            <w:noProof/>
            <w:lang w:val="es-ES"/>
          </w:rPr>
          <w:t>21</w:t>
        </w:r>
        <w:r>
          <w:fldChar w:fldCharType="end"/>
        </w:r>
      </w:p>
    </w:sdtContent>
  </w:sdt>
  <w:p w:rsidR="00F1791F" w:rsidRDefault="00F17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94" w:rsidRDefault="00732A94" w:rsidP="0086344D">
      <w:pPr>
        <w:spacing w:after="0" w:line="240" w:lineRule="auto"/>
      </w:pPr>
      <w:r>
        <w:separator/>
      </w:r>
    </w:p>
  </w:footnote>
  <w:footnote w:type="continuationSeparator" w:id="0">
    <w:p w:rsidR="00732A94" w:rsidRDefault="00732A94" w:rsidP="0086344D">
      <w:pPr>
        <w:spacing w:after="0" w:line="240" w:lineRule="auto"/>
      </w:pPr>
      <w:r>
        <w:continuationSeparator/>
      </w:r>
    </w:p>
  </w:footnote>
  <w:footnote w:id="1">
    <w:p w:rsidR="00F1791F" w:rsidRPr="00A029AC" w:rsidRDefault="00F1791F">
      <w:pPr>
        <w:pStyle w:val="Textonotapie"/>
      </w:pPr>
      <w:r>
        <w:rPr>
          <w:rStyle w:val="Refdenotaalpie"/>
        </w:rPr>
        <w:footnoteRef/>
      </w:r>
      <w:r w:rsidR="0059754C">
        <w:t xml:space="preserve"> </w:t>
      </w:r>
      <w:r w:rsidRPr="00A029AC">
        <w:t>ROCE = EBIaT/TNA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9F"/>
    <w:multiLevelType w:val="hybridMultilevel"/>
    <w:tmpl w:val="0676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E66ED3"/>
    <w:multiLevelType w:val="hybridMultilevel"/>
    <w:tmpl w:val="B8644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825E7"/>
    <w:multiLevelType w:val="hybridMultilevel"/>
    <w:tmpl w:val="6D3AA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B1058"/>
    <w:multiLevelType w:val="hybridMultilevel"/>
    <w:tmpl w:val="DBF4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41F6F"/>
    <w:multiLevelType w:val="hybridMultilevel"/>
    <w:tmpl w:val="7D88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C7EED"/>
    <w:multiLevelType w:val="hybridMultilevel"/>
    <w:tmpl w:val="15AE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A0A81"/>
    <w:multiLevelType w:val="hybridMultilevel"/>
    <w:tmpl w:val="F116849A"/>
    <w:lvl w:ilvl="0" w:tplc="7BB42A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E2"/>
    <w:rsid w:val="00024176"/>
    <w:rsid w:val="000476EF"/>
    <w:rsid w:val="000B4C77"/>
    <w:rsid w:val="00103D02"/>
    <w:rsid w:val="00116558"/>
    <w:rsid w:val="00143414"/>
    <w:rsid w:val="001729F0"/>
    <w:rsid w:val="002107FF"/>
    <w:rsid w:val="002111FC"/>
    <w:rsid w:val="002A747D"/>
    <w:rsid w:val="002B193F"/>
    <w:rsid w:val="002C052F"/>
    <w:rsid w:val="00373F06"/>
    <w:rsid w:val="00382DC3"/>
    <w:rsid w:val="003B1EE2"/>
    <w:rsid w:val="003C7976"/>
    <w:rsid w:val="003F27E2"/>
    <w:rsid w:val="00481F77"/>
    <w:rsid w:val="004D6830"/>
    <w:rsid w:val="00515E26"/>
    <w:rsid w:val="00565FCD"/>
    <w:rsid w:val="005716CA"/>
    <w:rsid w:val="0059754C"/>
    <w:rsid w:val="005A2C10"/>
    <w:rsid w:val="005B7EFF"/>
    <w:rsid w:val="006B71CF"/>
    <w:rsid w:val="00713008"/>
    <w:rsid w:val="00721131"/>
    <w:rsid w:val="00732A94"/>
    <w:rsid w:val="007445D0"/>
    <w:rsid w:val="00764F59"/>
    <w:rsid w:val="0080075C"/>
    <w:rsid w:val="008150CD"/>
    <w:rsid w:val="0083459F"/>
    <w:rsid w:val="0084702A"/>
    <w:rsid w:val="0086344D"/>
    <w:rsid w:val="008C3727"/>
    <w:rsid w:val="008D1C8E"/>
    <w:rsid w:val="00922C44"/>
    <w:rsid w:val="00933DE9"/>
    <w:rsid w:val="00987371"/>
    <w:rsid w:val="00987753"/>
    <w:rsid w:val="00A029AC"/>
    <w:rsid w:val="00A07256"/>
    <w:rsid w:val="00A86852"/>
    <w:rsid w:val="00AB5F95"/>
    <w:rsid w:val="00B66B57"/>
    <w:rsid w:val="00B95EDF"/>
    <w:rsid w:val="00BB592D"/>
    <w:rsid w:val="00BC4196"/>
    <w:rsid w:val="00C51342"/>
    <w:rsid w:val="00C56D98"/>
    <w:rsid w:val="00C575E6"/>
    <w:rsid w:val="00CC040F"/>
    <w:rsid w:val="00D43592"/>
    <w:rsid w:val="00E4277F"/>
    <w:rsid w:val="00E83331"/>
    <w:rsid w:val="00EC7915"/>
    <w:rsid w:val="00EE5630"/>
    <w:rsid w:val="00F1791F"/>
    <w:rsid w:val="00F54EF2"/>
    <w:rsid w:val="00F74026"/>
    <w:rsid w:val="00FA0F5B"/>
    <w:rsid w:val="00FD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9B15A-5454-40F2-8D62-0383CA7B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7E2"/>
    <w:pPr>
      <w:ind w:left="720"/>
      <w:contextualSpacing/>
    </w:pPr>
  </w:style>
  <w:style w:type="paragraph" w:styleId="Textodeglobo">
    <w:name w:val="Balloon Text"/>
    <w:basedOn w:val="Normal"/>
    <w:link w:val="TextodegloboCar"/>
    <w:uiPriority w:val="99"/>
    <w:semiHidden/>
    <w:unhideWhenUsed/>
    <w:rsid w:val="00E42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77F"/>
    <w:rPr>
      <w:rFonts w:ascii="Tahoma" w:hAnsi="Tahoma" w:cs="Tahoma"/>
      <w:sz w:val="16"/>
      <w:szCs w:val="16"/>
    </w:rPr>
  </w:style>
  <w:style w:type="paragraph" w:styleId="Textonotapie">
    <w:name w:val="footnote text"/>
    <w:basedOn w:val="Normal"/>
    <w:link w:val="TextonotapieCar"/>
    <w:uiPriority w:val="99"/>
    <w:semiHidden/>
    <w:unhideWhenUsed/>
    <w:rsid w:val="008634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344D"/>
    <w:rPr>
      <w:sz w:val="20"/>
      <w:szCs w:val="20"/>
    </w:rPr>
  </w:style>
  <w:style w:type="character" w:styleId="Refdenotaalpie">
    <w:name w:val="footnote reference"/>
    <w:basedOn w:val="Fuentedeprrafopredeter"/>
    <w:uiPriority w:val="99"/>
    <w:semiHidden/>
    <w:unhideWhenUsed/>
    <w:rsid w:val="0086344D"/>
    <w:rPr>
      <w:vertAlign w:val="superscript"/>
    </w:rPr>
  </w:style>
  <w:style w:type="paragraph" w:styleId="Encabezado">
    <w:name w:val="header"/>
    <w:basedOn w:val="Normal"/>
    <w:link w:val="EncabezadoCar"/>
    <w:uiPriority w:val="99"/>
    <w:unhideWhenUsed/>
    <w:rsid w:val="00A0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9AC"/>
  </w:style>
  <w:style w:type="paragraph" w:styleId="Piedepgina">
    <w:name w:val="footer"/>
    <w:basedOn w:val="Normal"/>
    <w:link w:val="PiedepginaCar"/>
    <w:uiPriority w:val="99"/>
    <w:unhideWhenUsed/>
    <w:rsid w:val="00A02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9AC"/>
  </w:style>
  <w:style w:type="character" w:customStyle="1" w:styleId="apple-converted-space">
    <w:name w:val="apple-converted-space"/>
    <w:basedOn w:val="Fuentedeprrafopredeter"/>
    <w:rsid w:val="00A0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0042">
      <w:bodyDiv w:val="1"/>
      <w:marLeft w:val="0"/>
      <w:marRight w:val="0"/>
      <w:marTop w:val="0"/>
      <w:marBottom w:val="0"/>
      <w:divBdr>
        <w:top w:val="none" w:sz="0" w:space="0" w:color="auto"/>
        <w:left w:val="none" w:sz="0" w:space="0" w:color="auto"/>
        <w:bottom w:val="none" w:sz="0" w:space="0" w:color="auto"/>
        <w:right w:val="none" w:sz="0" w:space="0" w:color="auto"/>
      </w:divBdr>
    </w:div>
    <w:div w:id="171799276">
      <w:bodyDiv w:val="1"/>
      <w:marLeft w:val="0"/>
      <w:marRight w:val="0"/>
      <w:marTop w:val="0"/>
      <w:marBottom w:val="0"/>
      <w:divBdr>
        <w:top w:val="none" w:sz="0" w:space="0" w:color="auto"/>
        <w:left w:val="none" w:sz="0" w:space="0" w:color="auto"/>
        <w:bottom w:val="none" w:sz="0" w:space="0" w:color="auto"/>
        <w:right w:val="none" w:sz="0" w:space="0" w:color="auto"/>
      </w:divBdr>
    </w:div>
    <w:div w:id="188764183">
      <w:bodyDiv w:val="1"/>
      <w:marLeft w:val="0"/>
      <w:marRight w:val="0"/>
      <w:marTop w:val="0"/>
      <w:marBottom w:val="0"/>
      <w:divBdr>
        <w:top w:val="none" w:sz="0" w:space="0" w:color="auto"/>
        <w:left w:val="none" w:sz="0" w:space="0" w:color="auto"/>
        <w:bottom w:val="none" w:sz="0" w:space="0" w:color="auto"/>
        <w:right w:val="none" w:sz="0" w:space="0" w:color="auto"/>
      </w:divBdr>
    </w:div>
    <w:div w:id="344747502">
      <w:bodyDiv w:val="1"/>
      <w:marLeft w:val="0"/>
      <w:marRight w:val="0"/>
      <w:marTop w:val="0"/>
      <w:marBottom w:val="0"/>
      <w:divBdr>
        <w:top w:val="none" w:sz="0" w:space="0" w:color="auto"/>
        <w:left w:val="none" w:sz="0" w:space="0" w:color="auto"/>
        <w:bottom w:val="none" w:sz="0" w:space="0" w:color="auto"/>
        <w:right w:val="none" w:sz="0" w:space="0" w:color="auto"/>
      </w:divBdr>
    </w:div>
    <w:div w:id="411245763">
      <w:bodyDiv w:val="1"/>
      <w:marLeft w:val="0"/>
      <w:marRight w:val="0"/>
      <w:marTop w:val="0"/>
      <w:marBottom w:val="0"/>
      <w:divBdr>
        <w:top w:val="none" w:sz="0" w:space="0" w:color="auto"/>
        <w:left w:val="none" w:sz="0" w:space="0" w:color="auto"/>
        <w:bottom w:val="none" w:sz="0" w:space="0" w:color="auto"/>
        <w:right w:val="none" w:sz="0" w:space="0" w:color="auto"/>
      </w:divBdr>
    </w:div>
    <w:div w:id="492531712">
      <w:bodyDiv w:val="1"/>
      <w:marLeft w:val="0"/>
      <w:marRight w:val="0"/>
      <w:marTop w:val="0"/>
      <w:marBottom w:val="0"/>
      <w:divBdr>
        <w:top w:val="none" w:sz="0" w:space="0" w:color="auto"/>
        <w:left w:val="none" w:sz="0" w:space="0" w:color="auto"/>
        <w:bottom w:val="none" w:sz="0" w:space="0" w:color="auto"/>
        <w:right w:val="none" w:sz="0" w:space="0" w:color="auto"/>
      </w:divBdr>
    </w:div>
    <w:div w:id="546141212">
      <w:bodyDiv w:val="1"/>
      <w:marLeft w:val="0"/>
      <w:marRight w:val="0"/>
      <w:marTop w:val="0"/>
      <w:marBottom w:val="0"/>
      <w:divBdr>
        <w:top w:val="none" w:sz="0" w:space="0" w:color="auto"/>
        <w:left w:val="none" w:sz="0" w:space="0" w:color="auto"/>
        <w:bottom w:val="none" w:sz="0" w:space="0" w:color="auto"/>
        <w:right w:val="none" w:sz="0" w:space="0" w:color="auto"/>
      </w:divBdr>
    </w:div>
    <w:div w:id="576861235">
      <w:bodyDiv w:val="1"/>
      <w:marLeft w:val="0"/>
      <w:marRight w:val="0"/>
      <w:marTop w:val="0"/>
      <w:marBottom w:val="0"/>
      <w:divBdr>
        <w:top w:val="none" w:sz="0" w:space="0" w:color="auto"/>
        <w:left w:val="none" w:sz="0" w:space="0" w:color="auto"/>
        <w:bottom w:val="none" w:sz="0" w:space="0" w:color="auto"/>
        <w:right w:val="none" w:sz="0" w:space="0" w:color="auto"/>
      </w:divBdr>
    </w:div>
    <w:div w:id="831259193">
      <w:bodyDiv w:val="1"/>
      <w:marLeft w:val="0"/>
      <w:marRight w:val="0"/>
      <w:marTop w:val="0"/>
      <w:marBottom w:val="0"/>
      <w:divBdr>
        <w:top w:val="none" w:sz="0" w:space="0" w:color="auto"/>
        <w:left w:val="none" w:sz="0" w:space="0" w:color="auto"/>
        <w:bottom w:val="none" w:sz="0" w:space="0" w:color="auto"/>
        <w:right w:val="none" w:sz="0" w:space="0" w:color="auto"/>
      </w:divBdr>
    </w:div>
    <w:div w:id="844244671">
      <w:bodyDiv w:val="1"/>
      <w:marLeft w:val="0"/>
      <w:marRight w:val="0"/>
      <w:marTop w:val="0"/>
      <w:marBottom w:val="0"/>
      <w:divBdr>
        <w:top w:val="none" w:sz="0" w:space="0" w:color="auto"/>
        <w:left w:val="none" w:sz="0" w:space="0" w:color="auto"/>
        <w:bottom w:val="none" w:sz="0" w:space="0" w:color="auto"/>
        <w:right w:val="none" w:sz="0" w:space="0" w:color="auto"/>
      </w:divBdr>
    </w:div>
    <w:div w:id="959343210">
      <w:bodyDiv w:val="1"/>
      <w:marLeft w:val="0"/>
      <w:marRight w:val="0"/>
      <w:marTop w:val="0"/>
      <w:marBottom w:val="0"/>
      <w:divBdr>
        <w:top w:val="none" w:sz="0" w:space="0" w:color="auto"/>
        <w:left w:val="none" w:sz="0" w:space="0" w:color="auto"/>
        <w:bottom w:val="none" w:sz="0" w:space="0" w:color="auto"/>
        <w:right w:val="none" w:sz="0" w:space="0" w:color="auto"/>
      </w:divBdr>
    </w:div>
    <w:div w:id="978459162">
      <w:bodyDiv w:val="1"/>
      <w:marLeft w:val="0"/>
      <w:marRight w:val="0"/>
      <w:marTop w:val="0"/>
      <w:marBottom w:val="0"/>
      <w:divBdr>
        <w:top w:val="none" w:sz="0" w:space="0" w:color="auto"/>
        <w:left w:val="none" w:sz="0" w:space="0" w:color="auto"/>
        <w:bottom w:val="none" w:sz="0" w:space="0" w:color="auto"/>
        <w:right w:val="none" w:sz="0" w:space="0" w:color="auto"/>
      </w:divBdr>
    </w:div>
    <w:div w:id="999499815">
      <w:bodyDiv w:val="1"/>
      <w:marLeft w:val="0"/>
      <w:marRight w:val="0"/>
      <w:marTop w:val="0"/>
      <w:marBottom w:val="0"/>
      <w:divBdr>
        <w:top w:val="none" w:sz="0" w:space="0" w:color="auto"/>
        <w:left w:val="none" w:sz="0" w:space="0" w:color="auto"/>
        <w:bottom w:val="none" w:sz="0" w:space="0" w:color="auto"/>
        <w:right w:val="none" w:sz="0" w:space="0" w:color="auto"/>
      </w:divBdr>
    </w:div>
    <w:div w:id="1132216283">
      <w:bodyDiv w:val="1"/>
      <w:marLeft w:val="0"/>
      <w:marRight w:val="0"/>
      <w:marTop w:val="0"/>
      <w:marBottom w:val="0"/>
      <w:divBdr>
        <w:top w:val="none" w:sz="0" w:space="0" w:color="auto"/>
        <w:left w:val="none" w:sz="0" w:space="0" w:color="auto"/>
        <w:bottom w:val="none" w:sz="0" w:space="0" w:color="auto"/>
        <w:right w:val="none" w:sz="0" w:space="0" w:color="auto"/>
      </w:divBdr>
    </w:div>
    <w:div w:id="1168405856">
      <w:bodyDiv w:val="1"/>
      <w:marLeft w:val="0"/>
      <w:marRight w:val="0"/>
      <w:marTop w:val="0"/>
      <w:marBottom w:val="0"/>
      <w:divBdr>
        <w:top w:val="none" w:sz="0" w:space="0" w:color="auto"/>
        <w:left w:val="none" w:sz="0" w:space="0" w:color="auto"/>
        <w:bottom w:val="none" w:sz="0" w:space="0" w:color="auto"/>
        <w:right w:val="none" w:sz="0" w:space="0" w:color="auto"/>
      </w:divBdr>
    </w:div>
    <w:div w:id="1236937968">
      <w:bodyDiv w:val="1"/>
      <w:marLeft w:val="0"/>
      <w:marRight w:val="0"/>
      <w:marTop w:val="0"/>
      <w:marBottom w:val="0"/>
      <w:divBdr>
        <w:top w:val="none" w:sz="0" w:space="0" w:color="auto"/>
        <w:left w:val="none" w:sz="0" w:space="0" w:color="auto"/>
        <w:bottom w:val="none" w:sz="0" w:space="0" w:color="auto"/>
        <w:right w:val="none" w:sz="0" w:space="0" w:color="auto"/>
      </w:divBdr>
    </w:div>
    <w:div w:id="1470171917">
      <w:bodyDiv w:val="1"/>
      <w:marLeft w:val="0"/>
      <w:marRight w:val="0"/>
      <w:marTop w:val="0"/>
      <w:marBottom w:val="0"/>
      <w:divBdr>
        <w:top w:val="none" w:sz="0" w:space="0" w:color="auto"/>
        <w:left w:val="none" w:sz="0" w:space="0" w:color="auto"/>
        <w:bottom w:val="none" w:sz="0" w:space="0" w:color="auto"/>
        <w:right w:val="none" w:sz="0" w:space="0" w:color="auto"/>
      </w:divBdr>
    </w:div>
    <w:div w:id="1585643897">
      <w:bodyDiv w:val="1"/>
      <w:marLeft w:val="0"/>
      <w:marRight w:val="0"/>
      <w:marTop w:val="0"/>
      <w:marBottom w:val="0"/>
      <w:divBdr>
        <w:top w:val="none" w:sz="0" w:space="0" w:color="auto"/>
        <w:left w:val="none" w:sz="0" w:space="0" w:color="auto"/>
        <w:bottom w:val="none" w:sz="0" w:space="0" w:color="auto"/>
        <w:right w:val="none" w:sz="0" w:space="0" w:color="auto"/>
      </w:divBdr>
    </w:div>
    <w:div w:id="1642077015">
      <w:bodyDiv w:val="1"/>
      <w:marLeft w:val="0"/>
      <w:marRight w:val="0"/>
      <w:marTop w:val="0"/>
      <w:marBottom w:val="0"/>
      <w:divBdr>
        <w:top w:val="none" w:sz="0" w:space="0" w:color="auto"/>
        <w:left w:val="none" w:sz="0" w:space="0" w:color="auto"/>
        <w:bottom w:val="none" w:sz="0" w:space="0" w:color="auto"/>
        <w:right w:val="none" w:sz="0" w:space="0" w:color="auto"/>
      </w:divBdr>
    </w:div>
    <w:div w:id="1719090614">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
    <w:div w:id="21399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0809-496E-4142-9DBE-6FBB29F6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3242</Words>
  <Characters>18482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lopez Lubian</dc:creator>
  <cp:lastModifiedBy>Francisco López Lubián</cp:lastModifiedBy>
  <cp:revision>2</cp:revision>
  <cp:lastPrinted>2016-10-19T08:35:00Z</cp:lastPrinted>
  <dcterms:created xsi:type="dcterms:W3CDTF">2016-12-02T09:24:00Z</dcterms:created>
  <dcterms:modified xsi:type="dcterms:W3CDTF">2016-12-02T09:24:00Z</dcterms:modified>
</cp:coreProperties>
</file>